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883B71" w14:textId="77777777" w:rsidR="00592BDA" w:rsidRPr="00BA01FD" w:rsidRDefault="00592BDA" w:rsidP="00592BDA">
      <w:pPr>
        <w:jc w:val="right"/>
        <w:rPr>
          <w:sz w:val="20"/>
          <w:szCs w:val="20"/>
        </w:rPr>
      </w:pPr>
      <w:r w:rsidRPr="00BA01FD">
        <w:rPr>
          <w:sz w:val="20"/>
          <w:szCs w:val="20"/>
        </w:rPr>
        <w:t>Zał</w:t>
      </w:r>
      <w:r w:rsidR="00E53CC2" w:rsidRPr="00BA01FD">
        <w:rPr>
          <w:sz w:val="20"/>
          <w:szCs w:val="20"/>
        </w:rPr>
        <w:t>ącznik</w:t>
      </w:r>
      <w:r w:rsidRPr="00BA01FD">
        <w:rPr>
          <w:sz w:val="20"/>
          <w:szCs w:val="20"/>
        </w:rPr>
        <w:t xml:space="preserve"> nr </w:t>
      </w:r>
      <w:r w:rsidR="00126D92" w:rsidRPr="00BA01FD">
        <w:rPr>
          <w:sz w:val="20"/>
          <w:szCs w:val="20"/>
        </w:rPr>
        <w:t>6</w:t>
      </w:r>
      <w:r w:rsidRPr="00BA01FD">
        <w:rPr>
          <w:sz w:val="20"/>
          <w:szCs w:val="20"/>
        </w:rPr>
        <w:t xml:space="preserve"> do ZW</w:t>
      </w:r>
      <w:r w:rsidR="00E40C64" w:rsidRPr="00BA01FD">
        <w:rPr>
          <w:sz w:val="20"/>
          <w:szCs w:val="20"/>
        </w:rPr>
        <w:t xml:space="preserve"> </w:t>
      </w:r>
      <w:r w:rsidR="005813EF" w:rsidRPr="00BA01FD">
        <w:rPr>
          <w:sz w:val="20"/>
          <w:szCs w:val="20"/>
        </w:rPr>
        <w:t>121</w:t>
      </w:r>
      <w:r w:rsidR="0020624E" w:rsidRPr="00BA01FD">
        <w:rPr>
          <w:sz w:val="20"/>
          <w:szCs w:val="20"/>
        </w:rPr>
        <w:t>/2020</w:t>
      </w:r>
    </w:p>
    <w:p w14:paraId="615D0C6E" w14:textId="77777777" w:rsidR="00A405D5" w:rsidRPr="00BA01FD" w:rsidRDefault="00A405D5" w:rsidP="00592BDA">
      <w:pPr>
        <w:jc w:val="right"/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A01FD" w14:paraId="112970E3" w14:textId="77777777" w:rsidTr="0528C408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B2C282" w14:textId="28D67BCB" w:rsidR="00041381" w:rsidRPr="00BA01FD" w:rsidRDefault="00A97E39" w:rsidP="00041381">
            <w:pPr>
              <w:rPr>
                <w:b/>
                <w:bCs/>
                <w:sz w:val="22"/>
                <w:szCs w:val="22"/>
              </w:rPr>
            </w:pPr>
            <w:r w:rsidRPr="00BA01FD">
              <w:rPr>
                <w:b/>
                <w:bCs/>
                <w:sz w:val="22"/>
                <w:szCs w:val="22"/>
              </w:rPr>
              <w:t>WYDZIAŁ ZARZĄDZANIA</w:t>
            </w:r>
          </w:p>
          <w:p w14:paraId="2B8B4C83" w14:textId="77777777" w:rsidR="00A97E39" w:rsidRPr="00BA01FD" w:rsidRDefault="00A97E39" w:rsidP="00041381">
            <w:pPr>
              <w:rPr>
                <w:b/>
                <w:bCs/>
                <w:sz w:val="22"/>
                <w:szCs w:val="22"/>
              </w:rPr>
            </w:pPr>
          </w:p>
          <w:p w14:paraId="69DCDA4D" w14:textId="7378A0B9" w:rsidR="00041381" w:rsidRPr="00BA01FD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BA01FD">
              <w:rPr>
                <w:sz w:val="22"/>
                <w:szCs w:val="22"/>
              </w:rPr>
              <w:t>KARTA PRZEDMIOTU</w:t>
            </w:r>
          </w:p>
          <w:p w14:paraId="58AFBD73" w14:textId="4757D963" w:rsidR="00A73274" w:rsidRPr="00BA01FD" w:rsidRDefault="005C16CA" w:rsidP="0528C408">
            <w:pPr>
              <w:pStyle w:val="Nagwek2"/>
              <w:numPr>
                <w:ilvl w:val="1"/>
                <w:numId w:val="0"/>
              </w:numPr>
              <w:rPr>
                <w:sz w:val="22"/>
                <w:szCs w:val="22"/>
              </w:rPr>
            </w:pPr>
            <w:r w:rsidRPr="00BA01FD">
              <w:rPr>
                <w:sz w:val="22"/>
                <w:szCs w:val="22"/>
              </w:rPr>
              <w:t xml:space="preserve">Nazwa </w:t>
            </w:r>
            <w:r w:rsidR="090078A1" w:rsidRPr="00BA01FD">
              <w:rPr>
                <w:sz w:val="22"/>
                <w:szCs w:val="22"/>
              </w:rPr>
              <w:t xml:space="preserve">przedmiotu </w:t>
            </w:r>
            <w:r w:rsidRPr="00BA01FD">
              <w:rPr>
                <w:sz w:val="22"/>
                <w:szCs w:val="22"/>
              </w:rPr>
              <w:t>w języku polskim</w:t>
            </w:r>
            <w:r w:rsidR="001C1956" w:rsidRPr="00BA01FD">
              <w:rPr>
                <w:sz w:val="22"/>
                <w:szCs w:val="22"/>
              </w:rPr>
              <w:t>:</w:t>
            </w:r>
            <w:r w:rsidRPr="00BA01FD">
              <w:rPr>
                <w:sz w:val="22"/>
                <w:szCs w:val="22"/>
              </w:rPr>
              <w:t xml:space="preserve"> </w:t>
            </w:r>
            <w:r w:rsidR="02FBAE3E" w:rsidRPr="00BA01FD">
              <w:rPr>
                <w:sz w:val="22"/>
                <w:szCs w:val="22"/>
              </w:rPr>
              <w:t>Ocena wydajności pracowników</w:t>
            </w:r>
          </w:p>
          <w:p w14:paraId="6903B9D2" w14:textId="103B7F1D" w:rsidR="005C16CA" w:rsidRPr="00BA01FD" w:rsidRDefault="005C16CA" w:rsidP="0528C408">
            <w:pPr>
              <w:pStyle w:val="Nagwek2"/>
              <w:numPr>
                <w:ilvl w:val="1"/>
                <w:numId w:val="0"/>
              </w:numPr>
              <w:rPr>
                <w:sz w:val="22"/>
                <w:szCs w:val="22"/>
              </w:rPr>
            </w:pPr>
            <w:r w:rsidRPr="00BA01FD">
              <w:rPr>
                <w:sz w:val="22"/>
                <w:szCs w:val="22"/>
              </w:rPr>
              <w:t xml:space="preserve">Nazwa </w:t>
            </w:r>
            <w:r w:rsidR="090078A1" w:rsidRPr="00BA01FD">
              <w:rPr>
                <w:sz w:val="22"/>
                <w:szCs w:val="22"/>
              </w:rPr>
              <w:t xml:space="preserve">przedmiotu </w:t>
            </w:r>
            <w:r w:rsidRPr="00BA01FD">
              <w:rPr>
                <w:sz w:val="22"/>
                <w:szCs w:val="22"/>
              </w:rPr>
              <w:t>w języku angielskim</w:t>
            </w:r>
            <w:r w:rsidR="001C1956" w:rsidRPr="00BA01FD">
              <w:rPr>
                <w:sz w:val="22"/>
                <w:szCs w:val="22"/>
              </w:rPr>
              <w:t>:</w:t>
            </w:r>
            <w:r w:rsidRPr="00BA01FD">
              <w:rPr>
                <w:sz w:val="22"/>
                <w:szCs w:val="22"/>
              </w:rPr>
              <w:t xml:space="preserve"> </w:t>
            </w:r>
            <w:proofErr w:type="spellStart"/>
            <w:r w:rsidR="76910413" w:rsidRPr="00BA01FD">
              <w:rPr>
                <w:sz w:val="22"/>
                <w:szCs w:val="22"/>
              </w:rPr>
              <w:t>Employee</w:t>
            </w:r>
            <w:proofErr w:type="spellEnd"/>
            <w:r w:rsidR="76910413" w:rsidRPr="00BA01FD">
              <w:rPr>
                <w:sz w:val="22"/>
                <w:szCs w:val="22"/>
              </w:rPr>
              <w:t xml:space="preserve"> </w:t>
            </w:r>
            <w:r w:rsidR="00A97E39" w:rsidRPr="00BA01FD">
              <w:rPr>
                <w:sz w:val="22"/>
                <w:szCs w:val="22"/>
              </w:rPr>
              <w:t>p</w:t>
            </w:r>
            <w:r w:rsidR="76910413" w:rsidRPr="00BA01FD">
              <w:rPr>
                <w:sz w:val="22"/>
                <w:szCs w:val="22"/>
              </w:rPr>
              <w:t xml:space="preserve">erformance </w:t>
            </w:r>
            <w:proofErr w:type="spellStart"/>
            <w:r w:rsidR="00A97E39" w:rsidRPr="00BA01FD">
              <w:rPr>
                <w:sz w:val="22"/>
                <w:szCs w:val="22"/>
              </w:rPr>
              <w:t>a</w:t>
            </w:r>
            <w:r w:rsidR="76910413" w:rsidRPr="00BA01FD">
              <w:rPr>
                <w:sz w:val="22"/>
                <w:szCs w:val="22"/>
              </w:rPr>
              <w:t>ppraisal</w:t>
            </w:r>
            <w:proofErr w:type="spellEnd"/>
          </w:p>
          <w:p w14:paraId="4EFC8D59" w14:textId="2B8B5A3A" w:rsidR="002C4A38" w:rsidRPr="00BA01FD" w:rsidRDefault="7A37C33A" w:rsidP="0528C408">
            <w:pPr>
              <w:pStyle w:val="Nagwek2"/>
              <w:numPr>
                <w:ilvl w:val="1"/>
                <w:numId w:val="0"/>
              </w:numPr>
              <w:rPr>
                <w:sz w:val="22"/>
                <w:szCs w:val="22"/>
              </w:rPr>
            </w:pPr>
            <w:r w:rsidRPr="00BA01FD">
              <w:rPr>
                <w:sz w:val="22"/>
                <w:szCs w:val="22"/>
              </w:rPr>
              <w:t>Kierunek studiów</w:t>
            </w:r>
            <w:r w:rsidR="2E63BBF4" w:rsidRPr="00BA01FD">
              <w:rPr>
                <w:sz w:val="22"/>
                <w:szCs w:val="22"/>
              </w:rPr>
              <w:t xml:space="preserve"> (jeśli dotyczy): </w:t>
            </w:r>
            <w:r w:rsidR="54B3B308" w:rsidRPr="00BA01FD">
              <w:rPr>
                <w:sz w:val="22"/>
                <w:szCs w:val="22"/>
              </w:rPr>
              <w:t>Zarządzanie</w:t>
            </w:r>
          </w:p>
          <w:p w14:paraId="49C763ED" w14:textId="12D186B7" w:rsidR="00D552A5" w:rsidRPr="00BA01FD" w:rsidRDefault="27DD69AD" w:rsidP="0528C408">
            <w:pPr>
              <w:pStyle w:val="Nagwek2"/>
              <w:numPr>
                <w:ilvl w:val="1"/>
                <w:numId w:val="0"/>
              </w:numPr>
              <w:rPr>
                <w:sz w:val="22"/>
                <w:szCs w:val="22"/>
              </w:rPr>
            </w:pPr>
            <w:r w:rsidRPr="00BA01FD">
              <w:rPr>
                <w:sz w:val="22"/>
                <w:szCs w:val="22"/>
              </w:rPr>
              <w:t>Specjalność</w:t>
            </w:r>
            <w:r w:rsidR="2E63BBF4" w:rsidRPr="00BA01FD">
              <w:rPr>
                <w:sz w:val="22"/>
                <w:szCs w:val="22"/>
              </w:rPr>
              <w:t xml:space="preserve"> (jeśli dotyczy)</w:t>
            </w:r>
            <w:r w:rsidRPr="00BA01FD">
              <w:rPr>
                <w:sz w:val="22"/>
                <w:szCs w:val="22"/>
              </w:rPr>
              <w:t xml:space="preserve">: </w:t>
            </w:r>
            <w:r w:rsidR="00A97E39" w:rsidRPr="00BA01FD">
              <w:rPr>
                <w:sz w:val="22"/>
                <w:szCs w:val="22"/>
                <w:lang w:eastAsia="pl-PL"/>
              </w:rPr>
              <w:t>Human Resource Management</w:t>
            </w:r>
          </w:p>
          <w:p w14:paraId="696CF304" w14:textId="1B3F0DF6" w:rsidR="001B1466" w:rsidRPr="00BA01FD" w:rsidRDefault="001B1466" w:rsidP="007A38FE">
            <w:pPr>
              <w:rPr>
                <w:b/>
                <w:bCs/>
                <w:sz w:val="22"/>
                <w:szCs w:val="22"/>
              </w:rPr>
            </w:pPr>
            <w:r w:rsidRPr="00BA01FD">
              <w:rPr>
                <w:b/>
                <w:bCs/>
                <w:sz w:val="22"/>
                <w:szCs w:val="22"/>
              </w:rPr>
              <w:t xml:space="preserve">Profil: </w:t>
            </w:r>
            <w:r w:rsidR="00236613" w:rsidRPr="00BA01F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A01FD">
              <w:rPr>
                <w:b/>
                <w:bCs/>
                <w:sz w:val="22"/>
                <w:szCs w:val="22"/>
              </w:rPr>
              <w:t>ogólnoakademicki</w:t>
            </w:r>
            <w:proofErr w:type="spellEnd"/>
          </w:p>
          <w:p w14:paraId="289EA813" w14:textId="2FBB0DEC" w:rsidR="00D552A5" w:rsidRPr="00BA01FD" w:rsidRDefault="00794A39" w:rsidP="00FA4EF0">
            <w:pPr>
              <w:rPr>
                <w:b/>
                <w:bCs/>
                <w:sz w:val="22"/>
                <w:szCs w:val="22"/>
              </w:rPr>
            </w:pPr>
            <w:r w:rsidRPr="00BA01FD">
              <w:rPr>
                <w:b/>
                <w:bCs/>
                <w:sz w:val="22"/>
                <w:szCs w:val="22"/>
              </w:rPr>
              <w:t xml:space="preserve">Poziom </w:t>
            </w:r>
            <w:r w:rsidR="002C4A38" w:rsidRPr="00BA01FD">
              <w:rPr>
                <w:b/>
                <w:bCs/>
                <w:sz w:val="22"/>
                <w:szCs w:val="22"/>
              </w:rPr>
              <w:t>i forma</w:t>
            </w:r>
            <w:r w:rsidR="00C24AE7" w:rsidRPr="00BA01FD">
              <w:rPr>
                <w:b/>
                <w:bCs/>
                <w:sz w:val="22"/>
                <w:szCs w:val="22"/>
              </w:rPr>
              <w:t xml:space="preserve"> studiów</w:t>
            </w:r>
            <w:r w:rsidR="00D552A5" w:rsidRPr="00BA01FD">
              <w:rPr>
                <w:b/>
                <w:bCs/>
                <w:sz w:val="22"/>
                <w:szCs w:val="22"/>
              </w:rPr>
              <w:t>:</w:t>
            </w:r>
            <w:r w:rsidR="00D552A5" w:rsidRPr="00BA01FD">
              <w:rPr>
                <w:b/>
                <w:bCs/>
                <w:sz w:val="22"/>
                <w:szCs w:val="22"/>
              </w:rPr>
              <w:tab/>
              <w:t>II stopień</w:t>
            </w:r>
            <w:r w:rsidR="00AB33CE" w:rsidRPr="00BA01F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9A2BB44" w14:textId="6F4483DA" w:rsidR="00D552A5" w:rsidRPr="00BA01FD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BA01FD">
              <w:rPr>
                <w:b/>
                <w:bCs/>
                <w:sz w:val="22"/>
                <w:szCs w:val="22"/>
              </w:rPr>
              <w:t>Rodzaj przedmiotu:</w:t>
            </w:r>
            <w:r w:rsidR="00BA01FD" w:rsidRPr="00BA01FD">
              <w:rPr>
                <w:b/>
                <w:bCs/>
                <w:sz w:val="22"/>
                <w:szCs w:val="22"/>
              </w:rPr>
              <w:t xml:space="preserve">  </w:t>
            </w:r>
            <w:r w:rsidR="002C4A38" w:rsidRPr="00BA01FD">
              <w:rPr>
                <w:b/>
                <w:bCs/>
                <w:sz w:val="22"/>
                <w:szCs w:val="22"/>
              </w:rPr>
              <w:t xml:space="preserve">obowiązkowy </w:t>
            </w:r>
          </w:p>
          <w:p w14:paraId="22F7074B" w14:textId="6F410FA7" w:rsidR="00D552A5" w:rsidRPr="00BA01FD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BA01FD">
              <w:rPr>
                <w:b/>
                <w:bCs/>
                <w:sz w:val="22"/>
                <w:szCs w:val="22"/>
              </w:rPr>
              <w:t>Kod przedmiotu</w:t>
            </w:r>
            <w:r w:rsidR="001C1956" w:rsidRPr="00BA01FD">
              <w:rPr>
                <w:b/>
                <w:bCs/>
                <w:sz w:val="22"/>
                <w:szCs w:val="22"/>
              </w:rPr>
              <w:t>:</w:t>
            </w:r>
            <w:r w:rsidR="00BA01FD" w:rsidRPr="00BA01FD">
              <w:rPr>
                <w:b/>
                <w:bCs/>
                <w:sz w:val="22"/>
                <w:szCs w:val="22"/>
              </w:rPr>
              <w:t xml:space="preserve"> </w:t>
            </w:r>
            <w:r w:rsidR="00542A9C" w:rsidRPr="00BA01FD">
              <w:rPr>
                <w:b/>
                <w:bCs/>
                <w:sz w:val="22"/>
                <w:szCs w:val="22"/>
              </w:rPr>
              <w:t>W08ZZZ-SM8010C</w:t>
            </w:r>
          </w:p>
          <w:p w14:paraId="79DF9379" w14:textId="622FCA64" w:rsidR="00236613" w:rsidRPr="00BA01FD" w:rsidRDefault="00874AAA" w:rsidP="0041338B">
            <w:pPr>
              <w:rPr>
                <w:b/>
                <w:bCs/>
                <w:sz w:val="22"/>
                <w:szCs w:val="22"/>
              </w:rPr>
            </w:pPr>
            <w:r w:rsidRPr="00BA01FD">
              <w:rPr>
                <w:b/>
                <w:bCs/>
                <w:sz w:val="22"/>
                <w:szCs w:val="22"/>
              </w:rPr>
              <w:t>Grupa kursów</w:t>
            </w:r>
            <w:r w:rsidR="001C1956" w:rsidRPr="00BA01FD">
              <w:rPr>
                <w:b/>
                <w:bCs/>
                <w:sz w:val="22"/>
                <w:szCs w:val="22"/>
              </w:rPr>
              <w:t>:</w:t>
            </w:r>
            <w:r w:rsidRPr="00BA01FD">
              <w:rPr>
                <w:b/>
                <w:bCs/>
                <w:sz w:val="22"/>
                <w:szCs w:val="22"/>
              </w:rPr>
              <w:t xml:space="preserve">  NIE</w:t>
            </w:r>
          </w:p>
        </w:tc>
      </w:tr>
    </w:tbl>
    <w:p w14:paraId="0ACE4490" w14:textId="77777777" w:rsidR="005C16CA" w:rsidRPr="00BA01FD" w:rsidRDefault="005C16CA">
      <w:pPr>
        <w:rPr>
          <w:sz w:val="20"/>
          <w:szCs w:val="20"/>
        </w:rPr>
      </w:pPr>
    </w:p>
    <w:p w14:paraId="2629096D" w14:textId="77777777" w:rsidR="005C16CA" w:rsidRPr="00BA01FD" w:rsidRDefault="005C16CA">
      <w:pPr>
        <w:rPr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992"/>
        <w:gridCol w:w="1254"/>
        <w:gridCol w:w="1419"/>
        <w:gridCol w:w="1245"/>
        <w:gridCol w:w="1298"/>
      </w:tblGrid>
      <w:tr w:rsidR="0096719C" w:rsidRPr="00BA01FD" w14:paraId="2B6B84E0" w14:textId="77777777" w:rsidTr="00BA01FD">
        <w:tc>
          <w:tcPr>
            <w:tcW w:w="2972" w:type="dxa"/>
          </w:tcPr>
          <w:p w14:paraId="0F5B6E85" w14:textId="77777777" w:rsidR="0096719C" w:rsidRPr="00BA01FD" w:rsidRDefault="0096719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1ABA894" w14:textId="77777777" w:rsidR="0096719C" w:rsidRPr="00BA01FD" w:rsidRDefault="0096719C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Wykład</w:t>
            </w:r>
          </w:p>
        </w:tc>
        <w:tc>
          <w:tcPr>
            <w:tcW w:w="1254" w:type="dxa"/>
          </w:tcPr>
          <w:p w14:paraId="716EFB72" w14:textId="77777777" w:rsidR="0096719C" w:rsidRPr="00BA01FD" w:rsidRDefault="0096719C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Ćwiczenia</w:t>
            </w:r>
          </w:p>
        </w:tc>
        <w:tc>
          <w:tcPr>
            <w:tcW w:w="1419" w:type="dxa"/>
          </w:tcPr>
          <w:p w14:paraId="49B141C5" w14:textId="77777777" w:rsidR="0096719C" w:rsidRPr="00BA01FD" w:rsidRDefault="0096719C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Laboratorium</w:t>
            </w:r>
          </w:p>
        </w:tc>
        <w:tc>
          <w:tcPr>
            <w:tcW w:w="1245" w:type="dxa"/>
          </w:tcPr>
          <w:p w14:paraId="3034F810" w14:textId="77777777" w:rsidR="0096719C" w:rsidRPr="00BA01FD" w:rsidRDefault="0096719C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Projekt</w:t>
            </w:r>
          </w:p>
        </w:tc>
        <w:tc>
          <w:tcPr>
            <w:tcW w:w="1298" w:type="dxa"/>
          </w:tcPr>
          <w:p w14:paraId="7B1D3AF3" w14:textId="77777777" w:rsidR="0096719C" w:rsidRPr="00BA01FD" w:rsidRDefault="0096719C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Seminarium</w:t>
            </w:r>
          </w:p>
        </w:tc>
      </w:tr>
      <w:tr w:rsidR="0096719C" w:rsidRPr="00BA01FD" w14:paraId="579BC009" w14:textId="77777777" w:rsidTr="00BA01FD">
        <w:tc>
          <w:tcPr>
            <w:tcW w:w="2972" w:type="dxa"/>
          </w:tcPr>
          <w:p w14:paraId="56D53DF2" w14:textId="77777777" w:rsidR="0096719C" w:rsidRPr="00BA01FD" w:rsidRDefault="00BE27A3" w:rsidP="00EB330B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L</w:t>
            </w:r>
            <w:r w:rsidR="0096719C" w:rsidRPr="00BA01FD">
              <w:rPr>
                <w:sz w:val="20"/>
                <w:szCs w:val="20"/>
              </w:rPr>
              <w:t>iczba godzin</w:t>
            </w:r>
            <w:r w:rsidR="00EB330B" w:rsidRPr="00BA01FD">
              <w:rPr>
                <w:sz w:val="20"/>
                <w:szCs w:val="20"/>
              </w:rPr>
              <w:t xml:space="preserve"> zajęć zorganizowanych w Uczelni (ZZU)</w:t>
            </w:r>
          </w:p>
        </w:tc>
        <w:tc>
          <w:tcPr>
            <w:tcW w:w="992" w:type="dxa"/>
          </w:tcPr>
          <w:p w14:paraId="4DB64C13" w14:textId="6850F00C" w:rsidR="0096719C" w:rsidRPr="00BA01FD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6591429A" w14:textId="4ABC48A3" w:rsidR="0096719C" w:rsidRPr="00BA01FD" w:rsidRDefault="00E34B5E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30</w:t>
            </w:r>
          </w:p>
        </w:tc>
        <w:tc>
          <w:tcPr>
            <w:tcW w:w="1419" w:type="dxa"/>
          </w:tcPr>
          <w:p w14:paraId="10B4F5A6" w14:textId="6100FC3A" w:rsidR="0096719C" w:rsidRPr="00BA01FD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0940A3C5" w14:textId="77777777" w:rsidR="0096719C" w:rsidRPr="00BA01FD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0FD77477" w14:textId="77777777" w:rsidR="0096719C" w:rsidRPr="00BA01FD" w:rsidRDefault="0096719C">
            <w:pPr>
              <w:rPr>
                <w:sz w:val="20"/>
                <w:szCs w:val="20"/>
              </w:rPr>
            </w:pPr>
          </w:p>
        </w:tc>
      </w:tr>
      <w:tr w:rsidR="00EB330B" w:rsidRPr="00BA01FD" w14:paraId="114D796B" w14:textId="77777777" w:rsidTr="00BA01FD">
        <w:tc>
          <w:tcPr>
            <w:tcW w:w="2972" w:type="dxa"/>
          </w:tcPr>
          <w:p w14:paraId="0D230C10" w14:textId="77777777" w:rsidR="00EB330B" w:rsidRPr="00BA01FD" w:rsidRDefault="00EB330B" w:rsidP="00EB330B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Liczba godzin całkowitego nakładu pracy studenta (CNPS</w:t>
            </w:r>
            <w:r w:rsidR="00DA525E" w:rsidRPr="00BA01FD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14:paraId="14927FC8" w14:textId="4E892F40" w:rsidR="00EB330B" w:rsidRPr="00BA01FD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533CD773" w14:textId="49EEA90E" w:rsidR="00EB330B" w:rsidRPr="00BA01FD" w:rsidRDefault="00926771" w:rsidP="00A97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34B5E" w:rsidRPr="00BA01FD">
              <w:rPr>
                <w:sz w:val="20"/>
                <w:szCs w:val="20"/>
              </w:rPr>
              <w:t>0</w:t>
            </w:r>
          </w:p>
        </w:tc>
        <w:tc>
          <w:tcPr>
            <w:tcW w:w="1419" w:type="dxa"/>
          </w:tcPr>
          <w:p w14:paraId="60222EAB" w14:textId="10F9B309" w:rsidR="00EB330B" w:rsidRPr="00BA01FD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1A65326F" w14:textId="77777777" w:rsidR="00EB330B" w:rsidRPr="00BA01FD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374C9DC6" w14:textId="77777777" w:rsidR="00EB330B" w:rsidRPr="00BA01FD" w:rsidRDefault="00EB330B">
            <w:pPr>
              <w:rPr>
                <w:sz w:val="20"/>
                <w:szCs w:val="20"/>
              </w:rPr>
            </w:pPr>
          </w:p>
        </w:tc>
      </w:tr>
      <w:tr w:rsidR="0096719C" w:rsidRPr="00BA01FD" w14:paraId="151FF7B3" w14:textId="77777777" w:rsidTr="00BA01FD">
        <w:tc>
          <w:tcPr>
            <w:tcW w:w="2972" w:type="dxa"/>
          </w:tcPr>
          <w:p w14:paraId="6437B218" w14:textId="77777777" w:rsidR="0096719C" w:rsidRPr="00BA01FD" w:rsidRDefault="0096719C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Forma zaliczenia</w:t>
            </w:r>
          </w:p>
        </w:tc>
        <w:tc>
          <w:tcPr>
            <w:tcW w:w="992" w:type="dxa"/>
          </w:tcPr>
          <w:p w14:paraId="47B833B6" w14:textId="517492CC" w:rsidR="0096719C" w:rsidRPr="00BA01FD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00A4A3AA" w14:textId="53933567" w:rsidR="0096719C" w:rsidRPr="00BA01FD" w:rsidRDefault="00E34B5E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zaliczenie na ocenę</w:t>
            </w:r>
          </w:p>
        </w:tc>
        <w:tc>
          <w:tcPr>
            <w:tcW w:w="1419" w:type="dxa"/>
          </w:tcPr>
          <w:p w14:paraId="47275C5E" w14:textId="60B9D0FC" w:rsidR="0096719C" w:rsidRPr="00BA01FD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4C0F510C" w14:textId="4AAEC9DC" w:rsidR="0096719C" w:rsidRPr="00BA01FD" w:rsidRDefault="0096719C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02A528EF" w14:textId="2E82EB11" w:rsidR="0096719C" w:rsidRPr="00BA01FD" w:rsidRDefault="0096719C">
            <w:pPr>
              <w:rPr>
                <w:sz w:val="20"/>
                <w:szCs w:val="20"/>
              </w:rPr>
            </w:pPr>
          </w:p>
        </w:tc>
      </w:tr>
      <w:tr w:rsidR="0096719C" w:rsidRPr="00BA01FD" w14:paraId="2760395C" w14:textId="77777777" w:rsidTr="00BA01FD">
        <w:tc>
          <w:tcPr>
            <w:tcW w:w="2972" w:type="dxa"/>
          </w:tcPr>
          <w:p w14:paraId="066E3B37" w14:textId="77777777" w:rsidR="0096719C" w:rsidRPr="00BA01FD" w:rsidRDefault="0050644A" w:rsidP="00990D32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 xml:space="preserve">Dla </w:t>
            </w:r>
            <w:r w:rsidR="0096719C" w:rsidRPr="00BA01FD">
              <w:rPr>
                <w:sz w:val="20"/>
                <w:szCs w:val="20"/>
              </w:rPr>
              <w:t>grup</w:t>
            </w:r>
            <w:r w:rsidRPr="00BA01FD">
              <w:rPr>
                <w:sz w:val="20"/>
                <w:szCs w:val="20"/>
              </w:rPr>
              <w:t>y</w:t>
            </w:r>
            <w:r w:rsidR="0096719C" w:rsidRPr="00BA01FD">
              <w:rPr>
                <w:sz w:val="20"/>
                <w:szCs w:val="20"/>
              </w:rPr>
              <w:t xml:space="preserve"> kursów</w:t>
            </w:r>
            <w:r w:rsidRPr="00BA01FD">
              <w:rPr>
                <w:sz w:val="20"/>
                <w:szCs w:val="20"/>
              </w:rPr>
              <w:t xml:space="preserve"> </w:t>
            </w:r>
            <w:r w:rsidR="00990D32" w:rsidRPr="00BA01FD">
              <w:rPr>
                <w:sz w:val="20"/>
                <w:szCs w:val="20"/>
              </w:rPr>
              <w:t>za</w:t>
            </w:r>
            <w:r w:rsidRPr="00BA01FD">
              <w:rPr>
                <w:sz w:val="20"/>
                <w:szCs w:val="20"/>
              </w:rPr>
              <w:t>znaczyć kurs końcowy</w:t>
            </w:r>
            <w:r w:rsidR="00990D32" w:rsidRPr="00BA01FD">
              <w:rPr>
                <w:sz w:val="20"/>
                <w:szCs w:val="20"/>
              </w:rPr>
              <w:t xml:space="preserve"> (X)</w:t>
            </w:r>
          </w:p>
        </w:tc>
        <w:tc>
          <w:tcPr>
            <w:tcW w:w="992" w:type="dxa"/>
          </w:tcPr>
          <w:p w14:paraId="4DE26567" w14:textId="77777777" w:rsidR="0096719C" w:rsidRPr="00BA01FD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0158F1A5" w14:textId="77777777" w:rsidR="0096719C" w:rsidRPr="00BA01FD" w:rsidRDefault="0096719C" w:rsidP="00A9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4C3AF685" w14:textId="77777777" w:rsidR="0096719C" w:rsidRPr="00BA01FD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0D103346" w14:textId="77777777" w:rsidR="0096719C" w:rsidRPr="00BA01FD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418BB309" w14:textId="77777777" w:rsidR="0096719C" w:rsidRPr="00BA01FD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</w:tr>
      <w:tr w:rsidR="002C4A38" w:rsidRPr="00BA01FD" w14:paraId="6226D478" w14:textId="77777777" w:rsidTr="00BA01FD">
        <w:tc>
          <w:tcPr>
            <w:tcW w:w="2972" w:type="dxa"/>
          </w:tcPr>
          <w:p w14:paraId="31855723" w14:textId="77777777" w:rsidR="002C4A38" w:rsidRPr="00BA01FD" w:rsidRDefault="002C4A38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Liczba punktów ECTS</w:t>
            </w:r>
          </w:p>
        </w:tc>
        <w:tc>
          <w:tcPr>
            <w:tcW w:w="992" w:type="dxa"/>
          </w:tcPr>
          <w:p w14:paraId="636CB5F3" w14:textId="77777777" w:rsidR="002C4A38" w:rsidRPr="00BA01FD" w:rsidRDefault="002C4A38" w:rsidP="00390B7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4" w:type="dxa"/>
          </w:tcPr>
          <w:p w14:paraId="5C8D1C1E" w14:textId="56561EAF" w:rsidR="002C4A38" w:rsidRPr="00BA01FD" w:rsidRDefault="00E34B5E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</w:tcPr>
          <w:p w14:paraId="2C7C99DE" w14:textId="77777777" w:rsidR="002C4A38" w:rsidRPr="00BA01FD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4327B3DD" w14:textId="77777777" w:rsidR="002C4A38" w:rsidRPr="00BA01FD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652BF36F" w14:textId="77777777" w:rsidR="002C4A38" w:rsidRPr="00BA01FD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</w:tr>
      <w:tr w:rsidR="009B74F0" w:rsidRPr="00BA01FD" w14:paraId="4F252481" w14:textId="77777777" w:rsidTr="00BA01FD">
        <w:tc>
          <w:tcPr>
            <w:tcW w:w="2972" w:type="dxa"/>
          </w:tcPr>
          <w:p w14:paraId="06B1F60F" w14:textId="77777777" w:rsidR="005C16CA" w:rsidRPr="00BA01FD" w:rsidRDefault="005C16CA" w:rsidP="00BE27A3">
            <w:pPr>
              <w:jc w:val="right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w</w:t>
            </w:r>
            <w:r w:rsidR="00BE27A3" w:rsidRPr="00BA01FD">
              <w:rPr>
                <w:sz w:val="20"/>
                <w:szCs w:val="20"/>
              </w:rPr>
              <w:t xml:space="preserve"> tym liczba punktów odpowiadająca zajęciom </w:t>
            </w:r>
          </w:p>
          <w:p w14:paraId="74395797" w14:textId="77777777" w:rsidR="009B74F0" w:rsidRPr="00BA01FD" w:rsidRDefault="00BE27A3" w:rsidP="00BE27A3">
            <w:pPr>
              <w:jc w:val="right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992" w:type="dxa"/>
          </w:tcPr>
          <w:p w14:paraId="56E23A42" w14:textId="77777777" w:rsidR="009B74F0" w:rsidRPr="00BA01FD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3FE1E04D" w14:textId="078AEC6A" w:rsidR="009B74F0" w:rsidRPr="00BA01FD" w:rsidRDefault="00A97E39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</w:tcPr>
          <w:p w14:paraId="5766BA25" w14:textId="77777777" w:rsidR="009B74F0" w:rsidRPr="00BA01FD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1B0004EC" w14:textId="77777777" w:rsidR="009B74F0" w:rsidRPr="00BA01FD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6AC97F4A" w14:textId="77777777" w:rsidR="009B74F0" w:rsidRPr="00BA01FD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</w:tr>
      <w:tr w:rsidR="00EB330B" w:rsidRPr="00BA01FD" w14:paraId="6F5CF182" w14:textId="77777777" w:rsidTr="00BA01FD">
        <w:tc>
          <w:tcPr>
            <w:tcW w:w="2972" w:type="dxa"/>
          </w:tcPr>
          <w:p w14:paraId="5EF654FC" w14:textId="77777777" w:rsidR="00EB330B" w:rsidRPr="00BA01FD" w:rsidRDefault="00C35AC8" w:rsidP="008112FE">
            <w:pPr>
              <w:jc w:val="right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w</w:t>
            </w:r>
            <w:r w:rsidR="00EB330B" w:rsidRPr="00BA01F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BA01FD">
              <w:rPr>
                <w:sz w:val="20"/>
                <w:szCs w:val="20"/>
              </w:rPr>
              <w:t xml:space="preserve">udziału nauczycieli </w:t>
            </w:r>
            <w:r w:rsidR="008112FE" w:rsidRPr="00BA01FD">
              <w:rPr>
                <w:sz w:val="20"/>
                <w:szCs w:val="20"/>
              </w:rPr>
              <w:t xml:space="preserve">lub </w:t>
            </w:r>
            <w:r w:rsidR="00B1282C" w:rsidRPr="00BA01FD">
              <w:rPr>
                <w:sz w:val="20"/>
                <w:szCs w:val="20"/>
              </w:rPr>
              <w:t>innych osób prowadzących zajęcia</w:t>
            </w:r>
            <w:r w:rsidR="00EB330B" w:rsidRPr="00BA01FD">
              <w:rPr>
                <w:sz w:val="20"/>
                <w:szCs w:val="20"/>
              </w:rPr>
              <w:t xml:space="preserve">  (B</w:t>
            </w:r>
            <w:r w:rsidR="0020624E" w:rsidRPr="00BA01FD">
              <w:rPr>
                <w:sz w:val="20"/>
                <w:szCs w:val="20"/>
              </w:rPr>
              <w:t>U</w:t>
            </w:r>
            <w:r w:rsidR="00EB330B" w:rsidRPr="00BA01FD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14:paraId="2B272582" w14:textId="77777777" w:rsidR="00EB330B" w:rsidRPr="00BA01FD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17D6BD87" w14:textId="7EDA0372" w:rsidR="00EB330B" w:rsidRPr="00BA01FD" w:rsidRDefault="00E34B5E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1,</w:t>
            </w:r>
            <w:r w:rsidR="00926771"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</w:tcPr>
          <w:p w14:paraId="24319A98" w14:textId="77777777" w:rsidR="00EB330B" w:rsidRPr="00BA01FD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1E0475B0" w14:textId="77777777" w:rsidR="00EB330B" w:rsidRPr="00BA01FD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</w:tcPr>
          <w:p w14:paraId="2C23AAD1" w14:textId="77777777" w:rsidR="00EB330B" w:rsidRPr="00BA01FD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4C6582A" w14:textId="77777777" w:rsidR="003C37E7" w:rsidRPr="00BA01FD" w:rsidRDefault="003C37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A01FD" w14:paraId="1FA92CDD" w14:textId="77777777" w:rsidTr="0528C408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3114C8" w14:textId="77777777" w:rsidR="00D552A5" w:rsidRPr="00BA01FD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BA01FD">
              <w:rPr>
                <w:b/>
                <w:bCs/>
                <w:sz w:val="20"/>
                <w:szCs w:val="20"/>
              </w:rPr>
              <w:t>WYMAGANIA WST</w:t>
            </w:r>
            <w:r w:rsidR="003F183E" w:rsidRPr="00BA01FD">
              <w:rPr>
                <w:b/>
                <w:bCs/>
                <w:sz w:val="20"/>
                <w:szCs w:val="20"/>
              </w:rPr>
              <w:t>Ę</w:t>
            </w:r>
            <w:r w:rsidRPr="00BA01FD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BA01FD">
              <w:rPr>
                <w:b/>
                <w:bCs/>
                <w:sz w:val="20"/>
                <w:szCs w:val="20"/>
              </w:rPr>
              <w:t xml:space="preserve"> SPOŁECZNYCH</w:t>
            </w:r>
          </w:p>
          <w:p w14:paraId="3C40DE9E" w14:textId="091DDFD9" w:rsidR="005C16CA" w:rsidRPr="00BA01FD" w:rsidRDefault="7C334BD8" w:rsidP="0528C408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podstawowa wiedza z zakresu zarządzania zasobami ludzkimi</w:t>
            </w:r>
          </w:p>
        </w:tc>
      </w:tr>
    </w:tbl>
    <w:p w14:paraId="62320950" w14:textId="4B77687F" w:rsidR="009E23F5" w:rsidRPr="00BA01FD" w:rsidRDefault="009E23F5">
      <w:pPr>
        <w:rPr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9E23F5" w:rsidRPr="00BA01FD" w14:paraId="390032E0" w14:textId="77777777" w:rsidTr="00BA01FD">
        <w:tc>
          <w:tcPr>
            <w:tcW w:w="9209" w:type="dxa"/>
          </w:tcPr>
          <w:p w14:paraId="349C34C7" w14:textId="779C532E" w:rsidR="009E23F5" w:rsidRPr="00BA01FD" w:rsidRDefault="009E23F5" w:rsidP="001A43C0">
            <w:pPr>
              <w:jc w:val="center"/>
              <w:rPr>
                <w:b/>
                <w:sz w:val="20"/>
                <w:szCs w:val="20"/>
              </w:rPr>
            </w:pPr>
            <w:r w:rsidRPr="00BA01FD">
              <w:rPr>
                <w:b/>
                <w:sz w:val="20"/>
                <w:szCs w:val="20"/>
              </w:rPr>
              <w:t>CELE PRZEDMIOTU</w:t>
            </w:r>
          </w:p>
          <w:p w14:paraId="13F855CC" w14:textId="3EF0B105" w:rsidR="009E23F5" w:rsidRPr="00BA01FD" w:rsidRDefault="00E34B5E" w:rsidP="00BA01FD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C1 Zapoznanie studentów z koncepcjami i narzędziami związanymi ze zdolnością do skutecznej oceny wyników, które pomagają motywować pracowników do osiągania wyższej produktywności i wydajności.</w:t>
            </w:r>
          </w:p>
        </w:tc>
      </w:tr>
    </w:tbl>
    <w:p w14:paraId="57AC84F4" w14:textId="77777777" w:rsidR="009E23F5" w:rsidRPr="00BA01FD" w:rsidRDefault="009E23F5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BA01FD" w14:paraId="48AE0841" w14:textId="77777777" w:rsidTr="00BA01FD">
        <w:trPr>
          <w:trHeight w:val="1260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94D592" w14:textId="23829623" w:rsidR="00D552A5" w:rsidRPr="00BA01FD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 xml:space="preserve">PRZEDMIOTOWE </w:t>
            </w:r>
            <w:r w:rsidR="00D552A5" w:rsidRPr="00BA01FD">
              <w:rPr>
                <w:sz w:val="20"/>
                <w:szCs w:val="20"/>
              </w:rPr>
              <w:t xml:space="preserve">EFEKTY </w:t>
            </w:r>
            <w:r w:rsidR="00AB33CE" w:rsidRPr="00BA01FD">
              <w:rPr>
                <w:sz w:val="20"/>
                <w:szCs w:val="20"/>
              </w:rPr>
              <w:t>UCZ</w:t>
            </w:r>
            <w:r w:rsidR="00D552A5" w:rsidRPr="00BA01FD">
              <w:rPr>
                <w:sz w:val="20"/>
                <w:szCs w:val="20"/>
              </w:rPr>
              <w:t>ENIA</w:t>
            </w:r>
            <w:r w:rsidR="00252DBF" w:rsidRPr="00BA01FD">
              <w:rPr>
                <w:sz w:val="20"/>
                <w:szCs w:val="20"/>
              </w:rPr>
              <w:t xml:space="preserve"> </w:t>
            </w:r>
            <w:r w:rsidR="00AB33CE" w:rsidRPr="00BA01FD">
              <w:rPr>
                <w:sz w:val="20"/>
                <w:szCs w:val="20"/>
              </w:rPr>
              <w:t>SIĘ</w:t>
            </w:r>
          </w:p>
          <w:p w14:paraId="71C352B7" w14:textId="57EFEDB6" w:rsidR="2D03F445" w:rsidRPr="00BA01FD" w:rsidRDefault="2D03F445" w:rsidP="0528C40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W zakresu wiedzy:</w:t>
            </w:r>
          </w:p>
          <w:p w14:paraId="16A2338C" w14:textId="04CB456B" w:rsidR="2D03F445" w:rsidRPr="00BA01FD" w:rsidRDefault="2D03F445" w:rsidP="0528C40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PEU_W01 posiada pogłębioną, usystematyzowaną wiedzę na temat kluczowych pojęć oraz najnowszych</w:t>
            </w:r>
          </w:p>
          <w:p w14:paraId="6F694FE8" w14:textId="3CA6FE5D" w:rsidR="2D03F445" w:rsidRPr="00BA01FD" w:rsidRDefault="2D03F445" w:rsidP="0528C40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koncepcji z zakresu oceny wydajności pracowników</w:t>
            </w:r>
          </w:p>
          <w:p w14:paraId="098562AE" w14:textId="0157180D" w:rsidR="2D03F445" w:rsidRPr="00BA01FD" w:rsidRDefault="2D03F445" w:rsidP="0528C408">
            <w:pPr>
              <w:tabs>
                <w:tab w:val="left" w:pos="719"/>
              </w:tabs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 xml:space="preserve">PEU_W02 posiada usystematyzowaną, dogłębną wiedzę o korzyściach i wyzwaniach związanych z </w:t>
            </w:r>
            <w:r w:rsidR="1D650B62" w:rsidRPr="00BA01FD">
              <w:rPr>
                <w:sz w:val="20"/>
                <w:szCs w:val="20"/>
              </w:rPr>
              <w:t>stosowaniem</w:t>
            </w:r>
            <w:r w:rsidRPr="00BA01FD">
              <w:rPr>
                <w:sz w:val="20"/>
                <w:szCs w:val="20"/>
              </w:rPr>
              <w:t xml:space="preserve"> różnych metod oceny wydajności pracowników</w:t>
            </w:r>
          </w:p>
          <w:p w14:paraId="691B751A" w14:textId="77777777" w:rsidR="00E34B5E" w:rsidRPr="00BA01FD" w:rsidRDefault="00E34B5E" w:rsidP="00E34B5E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Z zakresu umiejętności:</w:t>
            </w:r>
          </w:p>
          <w:p w14:paraId="5D6855DD" w14:textId="77777777" w:rsidR="00E34B5E" w:rsidRPr="00BA01FD" w:rsidRDefault="00E34B5E" w:rsidP="00E34B5E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PEU_U01potrafi dobrać, dostosować, uzasadnić i zastosować odpowiednie koncepcje i narzędzia niezbędne do oceny pracowniczej i oceny potencjału.</w:t>
            </w:r>
          </w:p>
          <w:p w14:paraId="16D30BB4" w14:textId="032D7B11" w:rsidR="00E34B5E" w:rsidRPr="00BA01FD" w:rsidRDefault="00E34B5E" w:rsidP="00E34B5E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PEU_U02 potrafi wybierać, dostosowywać, uzasadniać i stosować odpowiednie koncepcje i narzędzia niezbędne do merytorycznego omówienia wyników, inicjowania ciągłego coachingu, unikania typowych błędów popełnianych przez menedżerów oraz zachęcania pracowników do przygotowania się do dyskusji na temat ich wydajności.</w:t>
            </w:r>
          </w:p>
          <w:p w14:paraId="3974BF6C" w14:textId="77777777" w:rsidR="00E34B5E" w:rsidRPr="00BA01FD" w:rsidRDefault="00E34B5E" w:rsidP="00E34B5E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Z zakresu kompetencji społecznych:</w:t>
            </w:r>
          </w:p>
          <w:p w14:paraId="4EE07391" w14:textId="43AED406" w:rsidR="00E34B5E" w:rsidRPr="00BA01FD" w:rsidRDefault="00E34B5E" w:rsidP="00E34B5E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lastRenderedPageBreak/>
              <w:t>PEU_K01 jest przygotowany do demonstrowania podstawowych pojęć z zakresu oceny pracowniczej i oceny potencjału</w:t>
            </w:r>
            <w:r w:rsidR="00C15214" w:rsidRPr="00BA01FD">
              <w:rPr>
                <w:sz w:val="20"/>
                <w:szCs w:val="20"/>
              </w:rPr>
              <w:t xml:space="preserve"> oraz do oceny aktualnych zagadnień i trendów oceny</w:t>
            </w:r>
            <w:r w:rsidRPr="00BA01FD">
              <w:rPr>
                <w:sz w:val="20"/>
                <w:szCs w:val="20"/>
              </w:rPr>
              <w:t>.</w:t>
            </w:r>
          </w:p>
          <w:p w14:paraId="13BE59A5" w14:textId="77777777" w:rsidR="00E34B5E" w:rsidRPr="00BA01FD" w:rsidRDefault="00E34B5E" w:rsidP="00E34B5E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PEU_K02 jest przygotowany do stosowania różnych celów, zakresu, funkcji i technik oceny pracowniczej i oceny potencjału.</w:t>
            </w:r>
          </w:p>
          <w:p w14:paraId="2D8E570B" w14:textId="32C3E156" w:rsidR="00874AAA" w:rsidRPr="00BA01FD" w:rsidRDefault="00E34B5E" w:rsidP="00BA01FD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PEU_K03 jest przygotowany do ubiegania się o ocenę pracowniczą i potencjalną ocenę w organizacji.</w:t>
            </w:r>
          </w:p>
        </w:tc>
      </w:tr>
    </w:tbl>
    <w:p w14:paraId="7EABC357" w14:textId="77777777" w:rsidR="00E34B5E" w:rsidRPr="00BA01FD" w:rsidRDefault="00E34B5E" w:rsidP="00E34B5E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1129"/>
        <w:gridCol w:w="6663"/>
        <w:gridCol w:w="1417"/>
        <w:gridCol w:w="11"/>
      </w:tblGrid>
      <w:tr w:rsidR="00E34B5E" w:rsidRPr="00BA01FD" w14:paraId="108565A3" w14:textId="77777777" w:rsidTr="00A97E39">
        <w:trPr>
          <w:trHeight w:val="336"/>
        </w:trPr>
        <w:tc>
          <w:tcPr>
            <w:tcW w:w="9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1D858" w14:textId="77777777" w:rsidR="00E34B5E" w:rsidRPr="00BA01FD" w:rsidRDefault="00E34B5E" w:rsidP="00EC34A4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BA01FD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E34B5E" w:rsidRPr="00BA01FD" w14:paraId="6601875B" w14:textId="77777777" w:rsidTr="00A97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7792" w:type="dxa"/>
            <w:gridSpan w:val="2"/>
          </w:tcPr>
          <w:p w14:paraId="1FE1C48B" w14:textId="77777777" w:rsidR="00E34B5E" w:rsidRPr="00BA01FD" w:rsidRDefault="00E34B5E" w:rsidP="00EC34A4">
            <w:pPr>
              <w:jc w:val="center"/>
              <w:rPr>
                <w:b/>
                <w:sz w:val="20"/>
                <w:szCs w:val="20"/>
              </w:rPr>
            </w:pPr>
            <w:r w:rsidRPr="00BA01FD">
              <w:rPr>
                <w:b/>
                <w:sz w:val="20"/>
                <w:szCs w:val="20"/>
              </w:rPr>
              <w:t>Forma zajęć - ćwiczenia</w:t>
            </w:r>
          </w:p>
        </w:tc>
        <w:tc>
          <w:tcPr>
            <w:tcW w:w="1417" w:type="dxa"/>
          </w:tcPr>
          <w:p w14:paraId="333DD42D" w14:textId="77777777" w:rsidR="00E34B5E" w:rsidRPr="00BA01FD" w:rsidRDefault="00E34B5E" w:rsidP="00EC34A4">
            <w:pPr>
              <w:rPr>
                <w:b/>
                <w:sz w:val="20"/>
                <w:szCs w:val="20"/>
              </w:rPr>
            </w:pPr>
            <w:r w:rsidRPr="00BA01FD">
              <w:rPr>
                <w:b/>
                <w:sz w:val="20"/>
                <w:szCs w:val="20"/>
              </w:rPr>
              <w:t>Liczba godzin</w:t>
            </w:r>
          </w:p>
        </w:tc>
      </w:tr>
      <w:tr w:rsidR="00E34B5E" w:rsidRPr="00BA01FD" w14:paraId="78D2414D" w14:textId="77777777" w:rsidTr="00A97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14:paraId="63B2930F" w14:textId="16A6981D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Ćw1</w:t>
            </w:r>
            <w:r w:rsidR="006E7FBF" w:rsidRPr="00BA01FD">
              <w:rPr>
                <w:sz w:val="20"/>
                <w:szCs w:val="20"/>
              </w:rPr>
              <w:t>-2</w:t>
            </w:r>
          </w:p>
        </w:tc>
        <w:tc>
          <w:tcPr>
            <w:tcW w:w="6663" w:type="dxa"/>
          </w:tcPr>
          <w:p w14:paraId="54C0A0F5" w14:textId="2C7BE093" w:rsidR="00E34B5E" w:rsidRPr="00BA01FD" w:rsidRDefault="00D865D3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Zajęcia organizacyjne: omówienie tematyki zajęć, przedstawienie efektów kształcenia oraz warunków zaliczenia przedmiotu</w:t>
            </w:r>
          </w:p>
        </w:tc>
        <w:tc>
          <w:tcPr>
            <w:tcW w:w="1417" w:type="dxa"/>
          </w:tcPr>
          <w:p w14:paraId="7CEBB02A" w14:textId="7F2D3599" w:rsidR="00E34B5E" w:rsidRPr="00BA01FD" w:rsidRDefault="00D865D3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2</w:t>
            </w:r>
          </w:p>
        </w:tc>
      </w:tr>
      <w:tr w:rsidR="00D865D3" w:rsidRPr="00BA01FD" w14:paraId="315BD3A4" w14:textId="77777777" w:rsidTr="00A97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14:paraId="44355546" w14:textId="77777777" w:rsidR="00D865D3" w:rsidRPr="00BA01FD" w:rsidRDefault="00D865D3" w:rsidP="00EC34A4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14:paraId="4D153053" w14:textId="0A211387" w:rsidR="00D865D3" w:rsidRPr="00BA01FD" w:rsidRDefault="00D865D3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Wprowadzenie do oceny wydajności pracowników: przeszłość i przyszłość, rozwój zasobów ludzkich i ocena wydajności, planowanie wyników i jasność ról, odpowiedzialność i skuteczność</w:t>
            </w:r>
          </w:p>
        </w:tc>
        <w:tc>
          <w:tcPr>
            <w:tcW w:w="1417" w:type="dxa"/>
          </w:tcPr>
          <w:p w14:paraId="40EBCE72" w14:textId="046E2280" w:rsidR="00D865D3" w:rsidRPr="00BA01FD" w:rsidRDefault="00D865D3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2</w:t>
            </w:r>
          </w:p>
        </w:tc>
      </w:tr>
      <w:tr w:rsidR="00E34B5E" w:rsidRPr="00BA01FD" w14:paraId="0A37ACEA" w14:textId="77777777" w:rsidTr="00A97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14:paraId="35202587" w14:textId="66192702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Ćw</w:t>
            </w:r>
            <w:r w:rsidR="004345D7" w:rsidRPr="00BA01FD">
              <w:rPr>
                <w:sz w:val="20"/>
                <w:szCs w:val="20"/>
              </w:rPr>
              <w:t>3</w:t>
            </w:r>
          </w:p>
        </w:tc>
        <w:tc>
          <w:tcPr>
            <w:tcW w:w="6663" w:type="dxa"/>
          </w:tcPr>
          <w:p w14:paraId="2D4C7DF1" w14:textId="43F1C192" w:rsidR="00E34B5E" w:rsidRPr="00BA01FD" w:rsidRDefault="0049223C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Proces oceny wydajności mierzący wyniki - cele i wskaźniki, metody oceny - współczesne i nowoczesne metody, informacje zwrotne i doradztwo dotyczące wyników</w:t>
            </w:r>
            <w:r w:rsidR="007711D3" w:rsidRPr="00BA01FD">
              <w:rPr>
                <w:sz w:val="20"/>
                <w:szCs w:val="20"/>
              </w:rPr>
              <w:t xml:space="preserve"> – studium przypadku</w:t>
            </w:r>
          </w:p>
        </w:tc>
        <w:tc>
          <w:tcPr>
            <w:tcW w:w="1417" w:type="dxa"/>
          </w:tcPr>
          <w:p w14:paraId="6A884E7B" w14:textId="470AC0B1" w:rsidR="00E34B5E" w:rsidRPr="00BA01FD" w:rsidRDefault="007711D3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2</w:t>
            </w:r>
          </w:p>
        </w:tc>
      </w:tr>
      <w:tr w:rsidR="00D865D3" w:rsidRPr="00BA01FD" w14:paraId="0D981BFA" w14:textId="77777777" w:rsidTr="00A97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14:paraId="31DF069D" w14:textId="32E547DA" w:rsidR="00D865D3" w:rsidRPr="00BA01FD" w:rsidRDefault="007711D3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Ćw4</w:t>
            </w:r>
          </w:p>
        </w:tc>
        <w:tc>
          <w:tcPr>
            <w:tcW w:w="6663" w:type="dxa"/>
          </w:tcPr>
          <w:p w14:paraId="540D7C37" w14:textId="60BE2960" w:rsidR="00D865D3" w:rsidRPr="00BA01FD" w:rsidRDefault="007711D3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Ustalanie kryteriów wydajności, zasady ustalania kryteriów wydajności, cele i charakterystyka kryteriów wydajności – studium przypadku</w:t>
            </w:r>
          </w:p>
        </w:tc>
        <w:tc>
          <w:tcPr>
            <w:tcW w:w="1417" w:type="dxa"/>
          </w:tcPr>
          <w:p w14:paraId="24633940" w14:textId="028F27B6" w:rsidR="00D865D3" w:rsidRPr="00BA01FD" w:rsidRDefault="007711D3" w:rsidP="007711D3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2</w:t>
            </w:r>
          </w:p>
        </w:tc>
      </w:tr>
      <w:tr w:rsidR="00D865D3" w:rsidRPr="00BA01FD" w14:paraId="106835AD" w14:textId="77777777" w:rsidTr="00A97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14:paraId="686D15A9" w14:textId="21024ED6" w:rsidR="00D865D3" w:rsidRPr="00BA01FD" w:rsidRDefault="007711D3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Ćw5</w:t>
            </w:r>
          </w:p>
        </w:tc>
        <w:tc>
          <w:tcPr>
            <w:tcW w:w="6663" w:type="dxa"/>
          </w:tcPr>
          <w:p w14:paraId="3BE4D3EE" w14:textId="687B712D" w:rsidR="00D865D3" w:rsidRPr="00BA01FD" w:rsidRDefault="007711D3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Metodologie planowania wyników, system zarządzania - problemy i dylematy. koncepcja i sposób tworzenia i rozwijania kluczowych obszarów wynikowych – studium przypadku</w:t>
            </w:r>
          </w:p>
        </w:tc>
        <w:tc>
          <w:tcPr>
            <w:tcW w:w="1417" w:type="dxa"/>
          </w:tcPr>
          <w:p w14:paraId="54A31BA4" w14:textId="48F329B0" w:rsidR="00D865D3" w:rsidRPr="00BA01FD" w:rsidRDefault="007711D3" w:rsidP="007711D3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2</w:t>
            </w:r>
          </w:p>
        </w:tc>
      </w:tr>
      <w:tr w:rsidR="007711D3" w:rsidRPr="00BA01FD" w14:paraId="44F940EC" w14:textId="77777777" w:rsidTr="00A97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14:paraId="22B88852" w14:textId="217FA587" w:rsidR="007711D3" w:rsidRPr="00BA01FD" w:rsidRDefault="007711D3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Ćw6-7</w:t>
            </w:r>
          </w:p>
        </w:tc>
        <w:tc>
          <w:tcPr>
            <w:tcW w:w="6663" w:type="dxa"/>
          </w:tcPr>
          <w:p w14:paraId="1C52699D" w14:textId="188BCD34" w:rsidR="007711D3" w:rsidRPr="00BA01FD" w:rsidRDefault="007711D3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Praktyczna strona oceny wydajności pracowniczej -metoda dramy.</w:t>
            </w:r>
          </w:p>
        </w:tc>
        <w:tc>
          <w:tcPr>
            <w:tcW w:w="1417" w:type="dxa"/>
          </w:tcPr>
          <w:p w14:paraId="20AA6BE0" w14:textId="38FDE477" w:rsidR="007711D3" w:rsidRPr="00BA01FD" w:rsidRDefault="007711D3" w:rsidP="007711D3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4</w:t>
            </w:r>
          </w:p>
        </w:tc>
      </w:tr>
      <w:tr w:rsidR="00E34B5E" w:rsidRPr="00BA01FD" w14:paraId="74E62AF1" w14:textId="77777777" w:rsidTr="00A97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14:paraId="14F13386" w14:textId="77E5CE41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Ćw</w:t>
            </w:r>
            <w:r w:rsidR="007711D3" w:rsidRPr="00BA01FD">
              <w:rPr>
                <w:sz w:val="20"/>
                <w:szCs w:val="20"/>
              </w:rPr>
              <w:t>8</w:t>
            </w:r>
          </w:p>
        </w:tc>
        <w:tc>
          <w:tcPr>
            <w:tcW w:w="6663" w:type="dxa"/>
          </w:tcPr>
          <w:p w14:paraId="04525D19" w14:textId="5919A42B" w:rsidR="00E34B5E" w:rsidRPr="00BA01FD" w:rsidRDefault="0049223C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Ocena 360 stopni - definicja, metodologia, zalety i wady informacji zwrotnej, model RSDQ i kryteria sukcesu</w:t>
            </w:r>
            <w:r w:rsidR="007711D3" w:rsidRPr="00BA01FD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66CA2B25" w14:textId="111EB983" w:rsidR="00E34B5E" w:rsidRPr="00BA01FD" w:rsidRDefault="007711D3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2</w:t>
            </w:r>
          </w:p>
        </w:tc>
      </w:tr>
      <w:tr w:rsidR="00D865D3" w:rsidRPr="00BA01FD" w14:paraId="521F5C1A" w14:textId="77777777" w:rsidTr="00A97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14:paraId="6C10F7D7" w14:textId="58991D2B" w:rsidR="00D865D3" w:rsidRPr="00BA01FD" w:rsidRDefault="007711D3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Ćw</w:t>
            </w:r>
            <w:r w:rsidR="001E4F4B" w:rsidRPr="00BA01FD">
              <w:rPr>
                <w:sz w:val="20"/>
                <w:szCs w:val="20"/>
              </w:rPr>
              <w:t>9-10</w:t>
            </w:r>
          </w:p>
        </w:tc>
        <w:tc>
          <w:tcPr>
            <w:tcW w:w="6663" w:type="dxa"/>
          </w:tcPr>
          <w:p w14:paraId="6200F27B" w14:textId="75A33621" w:rsidR="00D865D3" w:rsidRPr="00BA01FD" w:rsidRDefault="007711D3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Zaprojektowanie oceny 360 stopni oraz jej zrealizowanie oraz wyciągnięcie wniosków.</w:t>
            </w:r>
          </w:p>
        </w:tc>
        <w:tc>
          <w:tcPr>
            <w:tcW w:w="1417" w:type="dxa"/>
          </w:tcPr>
          <w:p w14:paraId="596350CB" w14:textId="116092BE" w:rsidR="00D865D3" w:rsidRPr="00BA01FD" w:rsidRDefault="007711D3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4</w:t>
            </w:r>
          </w:p>
        </w:tc>
      </w:tr>
      <w:tr w:rsidR="00D865D3" w:rsidRPr="00BA01FD" w14:paraId="153F4106" w14:textId="77777777" w:rsidTr="00A97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14:paraId="15C1B944" w14:textId="0FC0BE8E" w:rsidR="00D865D3" w:rsidRPr="00BA01FD" w:rsidRDefault="007711D3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Ćw1</w:t>
            </w:r>
            <w:r w:rsidR="001E4F4B" w:rsidRPr="00BA01FD">
              <w:rPr>
                <w:sz w:val="20"/>
                <w:szCs w:val="20"/>
              </w:rPr>
              <w:t>1</w:t>
            </w:r>
          </w:p>
        </w:tc>
        <w:tc>
          <w:tcPr>
            <w:tcW w:w="6663" w:type="dxa"/>
          </w:tcPr>
          <w:p w14:paraId="43ED15BB" w14:textId="51F78F5C" w:rsidR="00D865D3" w:rsidRPr="00BA01FD" w:rsidRDefault="007711D3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Ocena potencjału - koncepcja, różnica między oceną wydajności a oceną potencjału, inwentaryzacja wyników i inwentaryzacja potencjalnych map kompetencji oraz potencjalna ocena - studia przypadków</w:t>
            </w:r>
          </w:p>
        </w:tc>
        <w:tc>
          <w:tcPr>
            <w:tcW w:w="1417" w:type="dxa"/>
          </w:tcPr>
          <w:p w14:paraId="79679154" w14:textId="2143A10E" w:rsidR="00D865D3" w:rsidRPr="00BA01FD" w:rsidRDefault="007711D3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2</w:t>
            </w:r>
          </w:p>
        </w:tc>
      </w:tr>
      <w:tr w:rsidR="00E34B5E" w:rsidRPr="00BA01FD" w14:paraId="4195B3AA" w14:textId="77777777" w:rsidTr="00A97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14:paraId="3D0A4D19" w14:textId="6F588811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Ćw</w:t>
            </w:r>
            <w:r w:rsidR="001E4F4B" w:rsidRPr="00BA01FD">
              <w:rPr>
                <w:sz w:val="20"/>
                <w:szCs w:val="20"/>
              </w:rPr>
              <w:t>12</w:t>
            </w:r>
          </w:p>
        </w:tc>
        <w:tc>
          <w:tcPr>
            <w:tcW w:w="6663" w:type="dxa"/>
          </w:tcPr>
          <w:p w14:paraId="4F3C8123" w14:textId="28A7F74E" w:rsidR="00E34B5E" w:rsidRPr="00BA01FD" w:rsidRDefault="004345D7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Zastosowanie zarzadzania wydajnością pracowników i jej rozwój, kultura organizacyjna i system zarządzanie wydajnością pracowników-projekt</w:t>
            </w:r>
          </w:p>
        </w:tc>
        <w:tc>
          <w:tcPr>
            <w:tcW w:w="1417" w:type="dxa"/>
          </w:tcPr>
          <w:p w14:paraId="5F32F960" w14:textId="4C6D8EBC" w:rsidR="00E34B5E" w:rsidRPr="00BA01FD" w:rsidRDefault="007711D3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4</w:t>
            </w:r>
          </w:p>
        </w:tc>
      </w:tr>
      <w:tr w:rsidR="006E7FBF" w:rsidRPr="00BA01FD" w14:paraId="25C58C06" w14:textId="77777777" w:rsidTr="00A97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14:paraId="15F7167D" w14:textId="7D9C9431" w:rsidR="006E7FBF" w:rsidRPr="00BA01FD" w:rsidRDefault="004345D7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Ćw1</w:t>
            </w:r>
            <w:r w:rsidR="001E4F4B" w:rsidRPr="00BA01FD">
              <w:rPr>
                <w:sz w:val="20"/>
                <w:szCs w:val="20"/>
              </w:rPr>
              <w:t>3</w:t>
            </w:r>
          </w:p>
        </w:tc>
        <w:tc>
          <w:tcPr>
            <w:tcW w:w="6663" w:type="dxa"/>
          </w:tcPr>
          <w:p w14:paraId="432664B8" w14:textId="5A417947" w:rsidR="006E7FBF" w:rsidRPr="00BA01FD" w:rsidRDefault="004345D7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Budowanie i zarządzanie zespołem o wysokiej wydajności pracowników, tworzenie systemu zarządzania wydajnością organizacji</w:t>
            </w:r>
          </w:p>
        </w:tc>
        <w:tc>
          <w:tcPr>
            <w:tcW w:w="1417" w:type="dxa"/>
          </w:tcPr>
          <w:p w14:paraId="32F2C03C" w14:textId="66501588" w:rsidR="006E7FBF" w:rsidRPr="00BA01FD" w:rsidRDefault="007711D3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2</w:t>
            </w:r>
          </w:p>
        </w:tc>
      </w:tr>
      <w:tr w:rsidR="00D865D3" w:rsidRPr="00BA01FD" w14:paraId="5EE6F26C" w14:textId="77777777" w:rsidTr="00A97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14:paraId="14E7A6D7" w14:textId="1A7BD249" w:rsidR="00D865D3" w:rsidRPr="00BA01FD" w:rsidRDefault="007711D3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Ćw1</w:t>
            </w:r>
            <w:r w:rsidR="001E4F4B" w:rsidRPr="00BA01FD">
              <w:rPr>
                <w:sz w:val="20"/>
                <w:szCs w:val="20"/>
              </w:rPr>
              <w:t>4</w:t>
            </w:r>
          </w:p>
        </w:tc>
        <w:tc>
          <w:tcPr>
            <w:tcW w:w="6663" w:type="dxa"/>
          </w:tcPr>
          <w:p w14:paraId="15F83517" w14:textId="2D3F7C71" w:rsidR="00D865D3" w:rsidRPr="00BA01FD" w:rsidRDefault="00C15214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 xml:space="preserve">Dyskusja </w:t>
            </w:r>
            <w:proofErr w:type="spellStart"/>
            <w:r w:rsidRPr="00BA01FD">
              <w:rPr>
                <w:sz w:val="20"/>
                <w:szCs w:val="20"/>
              </w:rPr>
              <w:t>nt</w:t>
            </w:r>
            <w:proofErr w:type="spellEnd"/>
            <w:r w:rsidRPr="00BA01FD">
              <w:rPr>
                <w:sz w:val="20"/>
                <w:szCs w:val="20"/>
              </w:rPr>
              <w:t xml:space="preserve"> sposobów/metod oceniania wydajności pracowniczej i wnioski.</w:t>
            </w:r>
          </w:p>
        </w:tc>
        <w:tc>
          <w:tcPr>
            <w:tcW w:w="1417" w:type="dxa"/>
          </w:tcPr>
          <w:p w14:paraId="6E19628F" w14:textId="7FFAF61C" w:rsidR="00D865D3" w:rsidRPr="00BA01FD" w:rsidRDefault="00C15214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2</w:t>
            </w:r>
          </w:p>
        </w:tc>
      </w:tr>
      <w:tr w:rsidR="00E34B5E" w:rsidRPr="00BA01FD" w14:paraId="697C9775" w14:textId="77777777" w:rsidTr="00A97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14:paraId="1F38AB11" w14:textId="77777777" w:rsidR="00E34B5E" w:rsidRPr="00BA01FD" w:rsidRDefault="00E34B5E" w:rsidP="00EC34A4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14:paraId="5C077700" w14:textId="77777777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Suma godzin</w:t>
            </w:r>
          </w:p>
        </w:tc>
        <w:tc>
          <w:tcPr>
            <w:tcW w:w="1417" w:type="dxa"/>
          </w:tcPr>
          <w:p w14:paraId="256D3450" w14:textId="16B70186" w:rsidR="00E34B5E" w:rsidRPr="00BA01FD" w:rsidRDefault="004345D7" w:rsidP="00A97E39">
            <w:pPr>
              <w:jc w:val="center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30</w:t>
            </w:r>
          </w:p>
        </w:tc>
      </w:tr>
    </w:tbl>
    <w:p w14:paraId="14A989F0" w14:textId="77777777" w:rsidR="00E34B5E" w:rsidRPr="00BA01FD" w:rsidRDefault="00E34B5E" w:rsidP="00E34B5E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E34B5E" w:rsidRPr="00BA01FD" w14:paraId="504033B2" w14:textId="77777777" w:rsidTr="00EC34A4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D75E2" w14:textId="77777777" w:rsidR="00E34B5E" w:rsidRPr="00BA01FD" w:rsidRDefault="00E34B5E" w:rsidP="00EC34A4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 xml:space="preserve"> STOSOWANE NARZĘDZIA DYDAKTYCZNE</w:t>
            </w:r>
          </w:p>
        </w:tc>
      </w:tr>
      <w:tr w:rsidR="00E34B5E" w:rsidRPr="00BA01FD" w14:paraId="29E4DCF8" w14:textId="77777777" w:rsidTr="00EC34A4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C1046" w14:textId="77777777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N1. techniki multimedialne (prezentacja)</w:t>
            </w:r>
          </w:p>
          <w:p w14:paraId="4BD93AC0" w14:textId="77777777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 xml:space="preserve">N2. dyskusja </w:t>
            </w:r>
          </w:p>
          <w:p w14:paraId="67AFB21D" w14:textId="77777777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N3. praca własna (studia literaturowe, eseje)</w:t>
            </w:r>
          </w:p>
          <w:p w14:paraId="5A50DE9F" w14:textId="77777777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N4. praca grupowa</w:t>
            </w:r>
          </w:p>
          <w:p w14:paraId="47B39BEB" w14:textId="77777777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N5. studia przypadku</w:t>
            </w:r>
          </w:p>
          <w:p w14:paraId="6B795CAA" w14:textId="1E972882" w:rsidR="00C15214" w:rsidRPr="00BA01FD" w:rsidRDefault="00C15214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N6. Technika dramy</w:t>
            </w:r>
          </w:p>
        </w:tc>
      </w:tr>
    </w:tbl>
    <w:p w14:paraId="4BFDEFA2" w14:textId="77777777" w:rsidR="00E34B5E" w:rsidRPr="00BA01FD" w:rsidRDefault="00E34B5E" w:rsidP="00E34B5E">
      <w:pPr>
        <w:rPr>
          <w:sz w:val="20"/>
          <w:szCs w:val="20"/>
        </w:rPr>
      </w:pPr>
    </w:p>
    <w:p w14:paraId="67DEF603" w14:textId="02295B4E" w:rsidR="00E34B5E" w:rsidRPr="00BA01FD" w:rsidRDefault="00E34B5E" w:rsidP="00BA01FD">
      <w:pPr>
        <w:suppressAutoHyphens w:val="0"/>
        <w:jc w:val="center"/>
        <w:rPr>
          <w:b/>
          <w:sz w:val="20"/>
          <w:szCs w:val="20"/>
        </w:rPr>
      </w:pPr>
      <w:r w:rsidRPr="00BA01FD">
        <w:rPr>
          <w:b/>
          <w:sz w:val="20"/>
          <w:szCs w:val="20"/>
        </w:rPr>
        <w:t>OCENA OSIĄGNIĘCIA PRZEDMIOTOWYCH EFEKTÓW UCZENIA SIĘ</w:t>
      </w:r>
    </w:p>
    <w:p w14:paraId="6F90BAF6" w14:textId="77777777" w:rsidR="00E34B5E" w:rsidRPr="00BA01FD" w:rsidRDefault="00E34B5E" w:rsidP="00E34B5E">
      <w:pPr>
        <w:jc w:val="center"/>
        <w:rPr>
          <w:b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2074"/>
        <w:gridCol w:w="3312"/>
      </w:tblGrid>
      <w:tr w:rsidR="00E34B5E" w:rsidRPr="00BA01FD" w14:paraId="1969A5F8" w14:textId="77777777" w:rsidTr="00BA01FD">
        <w:tc>
          <w:tcPr>
            <w:tcW w:w="3823" w:type="dxa"/>
          </w:tcPr>
          <w:p w14:paraId="1E616276" w14:textId="77777777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b/>
                <w:sz w:val="20"/>
                <w:szCs w:val="20"/>
              </w:rPr>
              <w:t>Oceny</w:t>
            </w:r>
            <w:r w:rsidRPr="00BA01FD">
              <w:rPr>
                <w:b/>
                <w:bCs/>
                <w:sz w:val="20"/>
                <w:szCs w:val="20"/>
              </w:rPr>
              <w:t xml:space="preserve"> </w:t>
            </w:r>
            <w:r w:rsidRPr="00BA01FD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14:paraId="190AFC58" w14:textId="77777777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3312" w:type="dxa"/>
          </w:tcPr>
          <w:p w14:paraId="557F8DA4" w14:textId="77777777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Sposób oceny osiągnięcia efektu uczenia się</w:t>
            </w:r>
          </w:p>
        </w:tc>
      </w:tr>
      <w:tr w:rsidR="00E34B5E" w:rsidRPr="00BA01FD" w14:paraId="44A52CFD" w14:textId="77777777" w:rsidTr="00BA01FD">
        <w:tc>
          <w:tcPr>
            <w:tcW w:w="3823" w:type="dxa"/>
          </w:tcPr>
          <w:p w14:paraId="0510E953" w14:textId="77777777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F1</w:t>
            </w:r>
          </w:p>
        </w:tc>
        <w:tc>
          <w:tcPr>
            <w:tcW w:w="2074" w:type="dxa"/>
          </w:tcPr>
          <w:p w14:paraId="74D3BA8A" w14:textId="1DEF1985" w:rsidR="00E34B5E" w:rsidRPr="00BA01FD" w:rsidRDefault="00E34B5E" w:rsidP="00EC34A4">
            <w:pPr>
              <w:rPr>
                <w:sz w:val="20"/>
                <w:szCs w:val="20"/>
                <w:lang w:eastAsia="pl-PL"/>
              </w:rPr>
            </w:pPr>
            <w:r w:rsidRPr="00BA01FD">
              <w:rPr>
                <w:sz w:val="20"/>
                <w:szCs w:val="20"/>
                <w:lang w:eastAsia="pl-PL"/>
              </w:rPr>
              <w:t>PEU_</w:t>
            </w:r>
            <w:r w:rsidR="00C15214" w:rsidRPr="00BA01FD">
              <w:rPr>
                <w:sz w:val="20"/>
                <w:szCs w:val="20"/>
                <w:lang w:eastAsia="pl-PL"/>
              </w:rPr>
              <w:t>W</w:t>
            </w:r>
            <w:r w:rsidRPr="00BA01FD">
              <w:rPr>
                <w:sz w:val="20"/>
                <w:szCs w:val="20"/>
                <w:lang w:eastAsia="pl-PL"/>
              </w:rPr>
              <w:t>01; PEU_</w:t>
            </w:r>
            <w:r w:rsidR="00C15214" w:rsidRPr="00BA01FD">
              <w:rPr>
                <w:sz w:val="20"/>
                <w:szCs w:val="20"/>
                <w:lang w:eastAsia="pl-PL"/>
              </w:rPr>
              <w:t>W</w:t>
            </w:r>
            <w:r w:rsidRPr="00BA01FD">
              <w:rPr>
                <w:sz w:val="20"/>
                <w:szCs w:val="20"/>
                <w:lang w:eastAsia="pl-PL"/>
              </w:rPr>
              <w:t>02; PEU_</w:t>
            </w:r>
            <w:r w:rsidR="00C15214" w:rsidRPr="00BA01FD">
              <w:rPr>
                <w:sz w:val="20"/>
                <w:szCs w:val="20"/>
                <w:lang w:eastAsia="pl-PL"/>
              </w:rPr>
              <w:t>U</w:t>
            </w:r>
            <w:r w:rsidRPr="00BA01FD">
              <w:rPr>
                <w:sz w:val="20"/>
                <w:szCs w:val="20"/>
                <w:lang w:eastAsia="pl-PL"/>
              </w:rPr>
              <w:t xml:space="preserve">01;PEU_K02; PEU_K03; </w:t>
            </w:r>
          </w:p>
        </w:tc>
        <w:tc>
          <w:tcPr>
            <w:tcW w:w="3312" w:type="dxa"/>
          </w:tcPr>
          <w:p w14:paraId="79A83278" w14:textId="77777777" w:rsidR="00E34B5E" w:rsidRPr="00BA01FD" w:rsidRDefault="00E34B5E" w:rsidP="00EC34A4">
            <w:pPr>
              <w:pStyle w:val="Default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 xml:space="preserve">Pomiar aktywności poprzez obecność na zajęciach </w:t>
            </w:r>
          </w:p>
        </w:tc>
      </w:tr>
      <w:tr w:rsidR="00E34B5E" w:rsidRPr="00BA01FD" w14:paraId="5BA3B140" w14:textId="77777777" w:rsidTr="00BA01FD">
        <w:tc>
          <w:tcPr>
            <w:tcW w:w="3823" w:type="dxa"/>
          </w:tcPr>
          <w:p w14:paraId="0FBBC872" w14:textId="77777777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F2</w:t>
            </w:r>
          </w:p>
        </w:tc>
        <w:tc>
          <w:tcPr>
            <w:tcW w:w="2074" w:type="dxa"/>
          </w:tcPr>
          <w:p w14:paraId="32056B6C" w14:textId="31618EE2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  <w:lang w:eastAsia="pl-PL"/>
              </w:rPr>
              <w:t xml:space="preserve">PEU_U01; PEU_U02; PEU_K01;PEU_K02; PEU_K03; </w:t>
            </w:r>
          </w:p>
        </w:tc>
        <w:tc>
          <w:tcPr>
            <w:tcW w:w="3312" w:type="dxa"/>
          </w:tcPr>
          <w:p w14:paraId="14F6D5F2" w14:textId="77777777" w:rsidR="00E34B5E" w:rsidRPr="00BA01FD" w:rsidRDefault="00E34B5E" w:rsidP="00EC34A4">
            <w:pPr>
              <w:pStyle w:val="Default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 xml:space="preserve">Pomiar przygotowania prezentacji </w:t>
            </w:r>
          </w:p>
          <w:p w14:paraId="5C7A51DF" w14:textId="77777777" w:rsidR="00E34B5E" w:rsidRPr="00BA01FD" w:rsidRDefault="00E34B5E" w:rsidP="00EC34A4">
            <w:pPr>
              <w:rPr>
                <w:color w:val="000000"/>
                <w:sz w:val="20"/>
                <w:szCs w:val="20"/>
              </w:rPr>
            </w:pPr>
          </w:p>
        </w:tc>
      </w:tr>
      <w:tr w:rsidR="00E34B5E" w:rsidRPr="00BA01FD" w14:paraId="637D9C92" w14:textId="77777777" w:rsidTr="00BA01FD">
        <w:tc>
          <w:tcPr>
            <w:tcW w:w="3823" w:type="dxa"/>
          </w:tcPr>
          <w:p w14:paraId="31D3CAE7" w14:textId="77777777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F3</w:t>
            </w:r>
          </w:p>
        </w:tc>
        <w:tc>
          <w:tcPr>
            <w:tcW w:w="2074" w:type="dxa"/>
          </w:tcPr>
          <w:p w14:paraId="251BD3EA" w14:textId="7ABF5F8E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  <w:lang w:eastAsia="pl-PL"/>
              </w:rPr>
              <w:t xml:space="preserve">PEU_U01; PEU_U02; PEU_K03; </w:t>
            </w:r>
          </w:p>
        </w:tc>
        <w:tc>
          <w:tcPr>
            <w:tcW w:w="3312" w:type="dxa"/>
          </w:tcPr>
          <w:p w14:paraId="379D833D" w14:textId="77777777" w:rsidR="00E34B5E" w:rsidRPr="00BA01FD" w:rsidRDefault="00E34B5E" w:rsidP="00EC34A4">
            <w:pPr>
              <w:pStyle w:val="Default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 xml:space="preserve">Pomiar przygotowania do dyskusji panelowej </w:t>
            </w:r>
          </w:p>
          <w:p w14:paraId="30C07CB9" w14:textId="77777777" w:rsidR="00E34B5E" w:rsidRPr="00BA01FD" w:rsidRDefault="00E34B5E" w:rsidP="00EC34A4">
            <w:pPr>
              <w:rPr>
                <w:color w:val="000000"/>
                <w:sz w:val="20"/>
                <w:szCs w:val="20"/>
              </w:rPr>
            </w:pPr>
          </w:p>
        </w:tc>
      </w:tr>
      <w:tr w:rsidR="00E34B5E" w:rsidRPr="00BA01FD" w14:paraId="11A53852" w14:textId="77777777" w:rsidTr="00BA01FD">
        <w:tc>
          <w:tcPr>
            <w:tcW w:w="3823" w:type="dxa"/>
          </w:tcPr>
          <w:p w14:paraId="64EC854C" w14:textId="77777777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lastRenderedPageBreak/>
              <w:t>F4</w:t>
            </w:r>
          </w:p>
        </w:tc>
        <w:tc>
          <w:tcPr>
            <w:tcW w:w="2074" w:type="dxa"/>
          </w:tcPr>
          <w:p w14:paraId="60C2A2E7" w14:textId="4B5DD301" w:rsidR="00E34B5E" w:rsidRPr="00BA01FD" w:rsidRDefault="00C15214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  <w:lang w:eastAsia="pl-PL"/>
              </w:rPr>
              <w:t>PEU_W01 PEU_W02</w:t>
            </w:r>
            <w:r w:rsidR="00E34B5E" w:rsidRPr="00BA01FD">
              <w:rPr>
                <w:sz w:val="20"/>
                <w:szCs w:val="20"/>
                <w:lang w:eastAsia="pl-PL"/>
              </w:rPr>
              <w:t xml:space="preserve">; PEU_U02; PEU_K01;PEU_K02; PEU_K03; </w:t>
            </w:r>
          </w:p>
        </w:tc>
        <w:tc>
          <w:tcPr>
            <w:tcW w:w="3312" w:type="dxa"/>
          </w:tcPr>
          <w:p w14:paraId="25F06025" w14:textId="77777777" w:rsidR="00E34B5E" w:rsidRPr="00BA01FD" w:rsidRDefault="00E34B5E" w:rsidP="00EC34A4">
            <w:pPr>
              <w:pStyle w:val="Default"/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 xml:space="preserve">Pomiar wartości opracowań własnych </w:t>
            </w:r>
          </w:p>
        </w:tc>
      </w:tr>
      <w:tr w:rsidR="00E34B5E" w:rsidRPr="00BA01FD" w14:paraId="47E08B52" w14:textId="77777777" w:rsidTr="00BA01FD">
        <w:tc>
          <w:tcPr>
            <w:tcW w:w="9209" w:type="dxa"/>
            <w:gridSpan w:val="3"/>
          </w:tcPr>
          <w:p w14:paraId="0A6E6334" w14:textId="77777777" w:rsidR="00E34B5E" w:rsidRPr="00BA01FD" w:rsidRDefault="00E34B5E" w:rsidP="00EC34A4">
            <w:pPr>
              <w:rPr>
                <w:sz w:val="20"/>
                <w:szCs w:val="20"/>
              </w:rPr>
            </w:pPr>
            <w:r w:rsidRPr="00BA01FD">
              <w:rPr>
                <w:sz w:val="20"/>
                <w:szCs w:val="20"/>
              </w:rPr>
              <w:t>P= 0,25F1+0,25F2 +0,25F3 +0,25F4</w:t>
            </w:r>
          </w:p>
        </w:tc>
      </w:tr>
    </w:tbl>
    <w:p w14:paraId="0C4DA2EE" w14:textId="77777777" w:rsidR="00E34B5E" w:rsidRPr="00BA01FD" w:rsidRDefault="00E34B5E" w:rsidP="00E34B5E">
      <w:pPr>
        <w:rPr>
          <w:sz w:val="20"/>
          <w:szCs w:val="20"/>
        </w:rPr>
      </w:pPr>
    </w:p>
    <w:p w14:paraId="19704BA5" w14:textId="77777777" w:rsidR="00E34B5E" w:rsidRPr="00BA01FD" w:rsidRDefault="00E34B5E" w:rsidP="00E34B5E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E34B5E" w:rsidRPr="00BA01FD" w14:paraId="5EA3718E" w14:textId="77777777" w:rsidTr="0528C408">
        <w:trPr>
          <w:cantSplit/>
          <w:trHeight w:val="315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12C1DA" w14:textId="77777777" w:rsidR="00E34B5E" w:rsidRPr="00BA01FD" w:rsidRDefault="00E34B5E" w:rsidP="00EC34A4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BA01FD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E34B5E" w:rsidRPr="00BA01FD" w14:paraId="1221588F" w14:textId="77777777" w:rsidTr="0528C408">
        <w:trPr>
          <w:trHeight w:val="2017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3F48389E" w14:textId="3AE8A1C8" w:rsidR="00E34B5E" w:rsidRPr="00BA01FD" w:rsidRDefault="00E34B5E" w:rsidP="0528C408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</w:pPr>
            <w:r w:rsidRPr="00BA01FD"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  <w:t>literatura PODSTAWOWA:</w:t>
            </w:r>
          </w:p>
          <w:p w14:paraId="6BFA3B7E" w14:textId="70F1F4F3" w:rsidR="004345D7" w:rsidRPr="00BA01FD" w:rsidRDefault="004345D7" w:rsidP="004345D7">
            <w:pPr>
              <w:ind w:left="560" w:hanging="560"/>
              <w:rPr>
                <w:sz w:val="20"/>
                <w:szCs w:val="20"/>
                <w:lang w:val="en-GB" w:eastAsia="pl-PL"/>
              </w:rPr>
            </w:pPr>
            <w:r w:rsidRPr="00BA01FD">
              <w:rPr>
                <w:sz w:val="20"/>
                <w:szCs w:val="20"/>
                <w:lang w:val="en-GB" w:eastAsia="pl-PL"/>
              </w:rPr>
              <w:t>[1] DeSimone R. L., Werner J.M</w:t>
            </w:r>
            <w:r w:rsidR="2DFBFE2B" w:rsidRPr="00BA01FD">
              <w:rPr>
                <w:sz w:val="20"/>
                <w:szCs w:val="20"/>
                <w:lang w:val="en-GB" w:eastAsia="pl-PL"/>
              </w:rPr>
              <w:t xml:space="preserve">.: </w:t>
            </w:r>
            <w:r w:rsidRPr="00BA01FD">
              <w:rPr>
                <w:sz w:val="20"/>
                <w:szCs w:val="20"/>
                <w:lang w:val="en-GB" w:eastAsia="pl-PL"/>
              </w:rPr>
              <w:t xml:space="preserve">Human Resource Development 6th Edition, </w:t>
            </w:r>
            <w:r w:rsidR="00BCC6C4" w:rsidRPr="00BA01FD">
              <w:rPr>
                <w:sz w:val="20"/>
                <w:szCs w:val="20"/>
                <w:lang w:val="en-GB" w:eastAsia="pl-PL"/>
              </w:rPr>
              <w:t>20021</w:t>
            </w:r>
          </w:p>
          <w:p w14:paraId="79C93C5E" w14:textId="1B1135EE" w:rsidR="004345D7" w:rsidRPr="00BA01FD" w:rsidRDefault="004345D7" w:rsidP="004345D7">
            <w:pPr>
              <w:ind w:left="560" w:hanging="560"/>
              <w:rPr>
                <w:sz w:val="20"/>
                <w:szCs w:val="20"/>
                <w:lang w:val="en-GB" w:eastAsia="pl-PL"/>
              </w:rPr>
            </w:pPr>
            <w:r w:rsidRPr="00BA01FD">
              <w:rPr>
                <w:sz w:val="20"/>
                <w:szCs w:val="20"/>
                <w:lang w:val="en-GB" w:eastAsia="pl-PL"/>
              </w:rPr>
              <w:t>[2] Srivastava D.K.</w:t>
            </w:r>
            <w:r w:rsidR="0B153CEB" w:rsidRPr="00BA01FD">
              <w:rPr>
                <w:sz w:val="20"/>
                <w:szCs w:val="20"/>
                <w:lang w:val="en-GB" w:eastAsia="pl-PL"/>
              </w:rPr>
              <w:t>:</w:t>
            </w:r>
            <w:r w:rsidRPr="00BA01FD">
              <w:rPr>
                <w:sz w:val="20"/>
                <w:szCs w:val="20"/>
                <w:lang w:val="en-GB" w:eastAsia="pl-PL"/>
              </w:rPr>
              <w:t xml:space="preserve"> Strategies For Performance Management, New Delhi</w:t>
            </w:r>
            <w:r w:rsidR="64564AE7" w:rsidRPr="00BA01FD">
              <w:rPr>
                <w:sz w:val="20"/>
                <w:szCs w:val="20"/>
                <w:lang w:val="en-GB" w:eastAsia="pl-PL"/>
              </w:rPr>
              <w:t>, 2005</w:t>
            </w:r>
          </w:p>
          <w:p w14:paraId="16827ADF" w14:textId="56143873" w:rsidR="00E34B5E" w:rsidRPr="00BA01FD" w:rsidRDefault="004345D7" w:rsidP="0528C408">
            <w:pPr>
              <w:rPr>
                <w:sz w:val="20"/>
                <w:szCs w:val="20"/>
                <w:lang w:val="en-GB" w:eastAsia="pl-PL"/>
              </w:rPr>
            </w:pPr>
            <w:r w:rsidRPr="00BA01FD">
              <w:rPr>
                <w:sz w:val="20"/>
                <w:szCs w:val="20"/>
                <w:lang w:val="en-GB" w:eastAsia="pl-PL"/>
              </w:rPr>
              <w:t>[3] Sandler C., Keefe J.</w:t>
            </w:r>
            <w:r w:rsidR="5B8772DA" w:rsidRPr="00BA01FD">
              <w:rPr>
                <w:sz w:val="20"/>
                <w:szCs w:val="20"/>
                <w:lang w:val="en-GB" w:eastAsia="pl-PL"/>
              </w:rPr>
              <w:t>:</w:t>
            </w:r>
            <w:r w:rsidR="370A9112" w:rsidRPr="00BA01FD">
              <w:rPr>
                <w:sz w:val="20"/>
                <w:szCs w:val="20"/>
                <w:lang w:val="en-GB" w:eastAsia="pl-PL"/>
              </w:rPr>
              <w:t xml:space="preserve"> </w:t>
            </w:r>
            <w:r w:rsidRPr="00BA01FD">
              <w:rPr>
                <w:sz w:val="20"/>
                <w:szCs w:val="20"/>
                <w:lang w:val="en-GB" w:eastAsia="pl-PL"/>
              </w:rPr>
              <w:t xml:space="preserve">Performance Appraisals Phrase Book: The Best Words, Phrases, and Techniques for </w:t>
            </w:r>
            <w:proofErr w:type="spellStart"/>
            <w:r w:rsidRPr="00BA01FD">
              <w:rPr>
                <w:sz w:val="20"/>
                <w:szCs w:val="20"/>
                <w:lang w:val="en-GB" w:eastAsia="pl-PL"/>
              </w:rPr>
              <w:t>Performace</w:t>
            </w:r>
            <w:proofErr w:type="spellEnd"/>
            <w:r w:rsidRPr="00BA01FD">
              <w:rPr>
                <w:sz w:val="20"/>
                <w:szCs w:val="20"/>
                <w:lang w:val="en-GB" w:eastAsia="pl-PL"/>
              </w:rPr>
              <w:t xml:space="preserve"> Reviews, Simon and Schuster</w:t>
            </w:r>
            <w:r w:rsidR="6218F22F" w:rsidRPr="00BA01FD">
              <w:rPr>
                <w:sz w:val="20"/>
                <w:szCs w:val="20"/>
                <w:lang w:val="en-GB" w:eastAsia="pl-PL"/>
              </w:rPr>
              <w:t>, 2003</w:t>
            </w:r>
          </w:p>
          <w:p w14:paraId="4BA4AD47" w14:textId="77777777" w:rsidR="00A97E39" w:rsidRPr="00BA01FD" w:rsidRDefault="00A97E39" w:rsidP="00EC34A4">
            <w:pPr>
              <w:rPr>
                <w:sz w:val="20"/>
                <w:szCs w:val="20"/>
                <w:lang w:val="en-GB" w:eastAsia="pl-PL"/>
              </w:rPr>
            </w:pPr>
          </w:p>
          <w:p w14:paraId="26B08731" w14:textId="77777777" w:rsidR="00E34B5E" w:rsidRPr="00BA01FD" w:rsidRDefault="00E34B5E" w:rsidP="00EC34A4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</w:pPr>
            <w:r w:rsidRPr="00BA01FD">
              <w:rPr>
                <w:b/>
                <w:bCs/>
                <w:caps/>
                <w:sz w:val="20"/>
                <w:szCs w:val="20"/>
                <w:u w:val="single"/>
                <w:lang w:val="en-GB"/>
              </w:rPr>
              <w:t>literatura UZUPEŁNIAJĄCA:</w:t>
            </w:r>
          </w:p>
          <w:p w14:paraId="180C5156" w14:textId="4EFBBB40" w:rsidR="004345D7" w:rsidRPr="00BA01FD" w:rsidRDefault="004345D7" w:rsidP="004345D7">
            <w:pPr>
              <w:ind w:left="560" w:hanging="560"/>
              <w:rPr>
                <w:sz w:val="20"/>
                <w:szCs w:val="20"/>
                <w:lang w:val="en-GB" w:eastAsia="pl-PL"/>
              </w:rPr>
            </w:pPr>
            <w:r w:rsidRPr="00BA01FD">
              <w:rPr>
                <w:sz w:val="20"/>
                <w:szCs w:val="20"/>
                <w:lang w:val="en-GB" w:eastAsia="pl-PL"/>
              </w:rPr>
              <w:t>[1] Kirkpatrick D.L</w:t>
            </w:r>
            <w:r w:rsidR="5FFBC016" w:rsidRPr="00BA01FD">
              <w:rPr>
                <w:sz w:val="20"/>
                <w:szCs w:val="20"/>
                <w:lang w:val="en-GB" w:eastAsia="pl-PL"/>
              </w:rPr>
              <w:t>.:</w:t>
            </w:r>
            <w:r w:rsidRPr="00BA01FD">
              <w:rPr>
                <w:sz w:val="20"/>
                <w:szCs w:val="20"/>
                <w:lang w:val="en-GB" w:eastAsia="pl-PL"/>
              </w:rPr>
              <w:t xml:space="preserve"> Improving Employee Performance Through Appraisal and Coaching, </w:t>
            </w:r>
            <w:proofErr w:type="spellStart"/>
            <w:r w:rsidRPr="00BA01FD">
              <w:rPr>
                <w:sz w:val="20"/>
                <w:szCs w:val="20"/>
                <w:lang w:val="en-GB" w:eastAsia="pl-PL"/>
              </w:rPr>
              <w:t>Amacom</w:t>
            </w:r>
            <w:proofErr w:type="spellEnd"/>
            <w:r w:rsidR="48DC94DB" w:rsidRPr="00BA01FD">
              <w:rPr>
                <w:sz w:val="20"/>
                <w:szCs w:val="20"/>
                <w:lang w:val="en-GB" w:eastAsia="pl-PL"/>
              </w:rPr>
              <w:t>, 2006</w:t>
            </w:r>
          </w:p>
          <w:p w14:paraId="2B991960" w14:textId="5E1D3C83" w:rsidR="004345D7" w:rsidRPr="00BA01FD" w:rsidRDefault="004345D7" w:rsidP="004345D7">
            <w:pPr>
              <w:rPr>
                <w:sz w:val="20"/>
                <w:szCs w:val="20"/>
                <w:lang w:val="en-GB" w:eastAsia="pl-PL"/>
              </w:rPr>
            </w:pPr>
            <w:r w:rsidRPr="00BA01FD">
              <w:rPr>
                <w:sz w:val="20"/>
                <w:szCs w:val="20"/>
                <w:lang w:val="en-GB" w:eastAsia="pl-PL"/>
              </w:rPr>
              <w:t>[2] Grote G.</w:t>
            </w:r>
            <w:r w:rsidR="24177429" w:rsidRPr="00BA01FD">
              <w:rPr>
                <w:sz w:val="20"/>
                <w:szCs w:val="20"/>
                <w:lang w:val="en-GB" w:eastAsia="pl-PL"/>
              </w:rPr>
              <w:t xml:space="preserve">: </w:t>
            </w:r>
            <w:r w:rsidRPr="00BA01FD">
              <w:rPr>
                <w:sz w:val="20"/>
                <w:szCs w:val="20"/>
                <w:lang w:val="en-GB" w:eastAsia="pl-PL"/>
              </w:rPr>
              <w:t>How to Be Good at Performance Appraisals: Simple, Effective, Done Right Hardcover, Harvard Business Review Press</w:t>
            </w:r>
            <w:r w:rsidR="1CD73C15" w:rsidRPr="00BA01FD">
              <w:rPr>
                <w:sz w:val="20"/>
                <w:szCs w:val="20"/>
                <w:lang w:val="en-GB" w:eastAsia="pl-PL"/>
              </w:rPr>
              <w:t>, 2011</w:t>
            </w:r>
          </w:p>
          <w:p w14:paraId="644A3526" w14:textId="7D66F3E4" w:rsidR="157A8875" w:rsidRPr="00BA01FD" w:rsidRDefault="157A8875" w:rsidP="0528C408">
            <w:pPr>
              <w:rPr>
                <w:sz w:val="20"/>
                <w:szCs w:val="20"/>
                <w:lang w:val="en-GB" w:eastAsia="pl-PL"/>
              </w:rPr>
            </w:pPr>
            <w:r w:rsidRPr="00BA01FD">
              <w:rPr>
                <w:sz w:val="20"/>
                <w:szCs w:val="20"/>
                <w:lang w:val="en-GB" w:eastAsia="pl-PL"/>
              </w:rPr>
              <w:t xml:space="preserve">[3] </w:t>
            </w:r>
            <w:proofErr w:type="spellStart"/>
            <w:r w:rsidRPr="00BA01FD">
              <w:rPr>
                <w:sz w:val="20"/>
                <w:szCs w:val="20"/>
                <w:lang w:val="en-GB" w:eastAsia="pl-PL"/>
              </w:rPr>
              <w:t>Deblieux</w:t>
            </w:r>
            <w:proofErr w:type="spellEnd"/>
            <w:r w:rsidRPr="00BA01FD">
              <w:rPr>
                <w:sz w:val="20"/>
                <w:szCs w:val="20"/>
                <w:lang w:val="en-GB" w:eastAsia="pl-PL"/>
              </w:rPr>
              <w:t xml:space="preserve"> M.:</w:t>
            </w:r>
            <w:r w:rsidR="0D1A05AD" w:rsidRPr="00BA01FD">
              <w:rPr>
                <w:sz w:val="20"/>
                <w:szCs w:val="20"/>
                <w:lang w:val="en-GB" w:eastAsia="pl-PL"/>
              </w:rPr>
              <w:t xml:space="preserve"> Performance Appraisal Source Book: A Collection of Practical Samples, Society For Human Resource Management, 2003</w:t>
            </w:r>
          </w:p>
          <w:p w14:paraId="69DB037A" w14:textId="6975D897" w:rsidR="00E34B5E" w:rsidRPr="00BA01FD" w:rsidRDefault="00E34B5E" w:rsidP="00EC34A4">
            <w:pPr>
              <w:rPr>
                <w:sz w:val="20"/>
                <w:szCs w:val="20"/>
                <w:lang w:val="en-GB"/>
              </w:rPr>
            </w:pPr>
          </w:p>
        </w:tc>
      </w:tr>
      <w:tr w:rsidR="00E34B5E" w:rsidRPr="00BA01FD" w14:paraId="08F40342" w14:textId="77777777" w:rsidTr="0528C408">
        <w:trPr>
          <w:trHeight w:val="285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4F1561" w14:textId="77777777" w:rsidR="00E34B5E" w:rsidRPr="00BA01FD" w:rsidRDefault="00E34B5E" w:rsidP="00EC34A4">
            <w:pPr>
              <w:snapToGrid w:val="0"/>
              <w:rPr>
                <w:b/>
                <w:bCs/>
                <w:sz w:val="20"/>
                <w:szCs w:val="20"/>
              </w:rPr>
            </w:pPr>
            <w:r w:rsidRPr="00BA01FD">
              <w:rPr>
                <w:b/>
                <w:bCs/>
                <w:sz w:val="20"/>
                <w:szCs w:val="20"/>
              </w:rPr>
              <w:t>OPIEKUN PRZEDMIOTU (IMIĘ, NAZWISKO, ADRES E-MAIL)</w:t>
            </w:r>
          </w:p>
        </w:tc>
      </w:tr>
      <w:tr w:rsidR="00E34B5E" w:rsidRPr="00BA01FD" w14:paraId="3653F7C8" w14:textId="77777777" w:rsidTr="0528C408">
        <w:trPr>
          <w:trHeight w:val="400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2DA65D" w14:textId="5BF738CC" w:rsidR="00E34B5E" w:rsidRPr="00BA01FD" w:rsidRDefault="00317481" w:rsidP="00EC34A4">
            <w:pPr>
              <w:rPr>
                <w:b/>
                <w:sz w:val="20"/>
                <w:szCs w:val="20"/>
                <w:lang w:eastAsia="pl-PL"/>
              </w:rPr>
            </w:pPr>
            <w:r w:rsidRPr="00BA01FD">
              <w:rPr>
                <w:b/>
                <w:sz w:val="20"/>
                <w:szCs w:val="20"/>
              </w:rPr>
              <w:t>Marta Nowakowska</w:t>
            </w:r>
            <w:r w:rsidR="00C15214" w:rsidRPr="00BA01FD">
              <w:rPr>
                <w:b/>
                <w:sz w:val="20"/>
                <w:szCs w:val="20"/>
              </w:rPr>
              <w:t>,</w:t>
            </w:r>
            <w:r w:rsidRPr="00BA01FD">
              <w:rPr>
                <w:b/>
                <w:sz w:val="20"/>
                <w:szCs w:val="20"/>
              </w:rPr>
              <w:t xml:space="preserve"> marta.nowakowska@pwr.edu.pl</w:t>
            </w:r>
          </w:p>
        </w:tc>
      </w:tr>
    </w:tbl>
    <w:p w14:paraId="3A76E025" w14:textId="77777777" w:rsidR="00CB759A" w:rsidRPr="00BA01FD" w:rsidRDefault="00CB759A" w:rsidP="00EF2200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CB759A" w:rsidRPr="00BA01FD" w:rsidSect="00D03241">
      <w:footerReference w:type="default" r:id="rId11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8DA89" w14:textId="77777777" w:rsidR="00D87E51" w:rsidRDefault="00D87E51">
      <w:r>
        <w:separator/>
      </w:r>
    </w:p>
  </w:endnote>
  <w:endnote w:type="continuationSeparator" w:id="0">
    <w:p w14:paraId="468015B9" w14:textId="77777777" w:rsidR="00D87E51" w:rsidRDefault="00D87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AA934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B5B3D" w14:textId="77777777" w:rsidR="00D87E51" w:rsidRDefault="00D87E51">
      <w:r>
        <w:separator/>
      </w:r>
    </w:p>
  </w:footnote>
  <w:footnote w:type="continuationSeparator" w:id="0">
    <w:p w14:paraId="2F44A066" w14:textId="77777777" w:rsidR="00D87E51" w:rsidRDefault="00D87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8558F"/>
    <w:multiLevelType w:val="hybridMultilevel"/>
    <w:tmpl w:val="0E2AE2BC"/>
    <w:lvl w:ilvl="0" w:tplc="0CC8B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E439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F01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3A26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2C4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4A3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08EB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109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0E5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12"/>
  </w:num>
  <w:num w:numId="9">
    <w:abstractNumId w:val="8"/>
  </w:num>
  <w:num w:numId="10">
    <w:abstractNumId w:val="6"/>
  </w:num>
  <w:num w:numId="11">
    <w:abstractNumId w:val="14"/>
  </w:num>
  <w:num w:numId="12">
    <w:abstractNumId w:val="13"/>
  </w:num>
  <w:num w:numId="13">
    <w:abstractNumId w:val="1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42E0C"/>
    <w:rsid w:val="00044AC4"/>
    <w:rsid w:val="00054669"/>
    <w:rsid w:val="00064123"/>
    <w:rsid w:val="0006647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929"/>
    <w:rsid w:val="000F3A10"/>
    <w:rsid w:val="0010677A"/>
    <w:rsid w:val="00112BB5"/>
    <w:rsid w:val="00113B15"/>
    <w:rsid w:val="00114204"/>
    <w:rsid w:val="00121FE8"/>
    <w:rsid w:val="00126B93"/>
    <w:rsid w:val="00126D92"/>
    <w:rsid w:val="001474FC"/>
    <w:rsid w:val="00157016"/>
    <w:rsid w:val="0016135A"/>
    <w:rsid w:val="00161417"/>
    <w:rsid w:val="00182C94"/>
    <w:rsid w:val="00193412"/>
    <w:rsid w:val="00195696"/>
    <w:rsid w:val="00195F9F"/>
    <w:rsid w:val="001A43C0"/>
    <w:rsid w:val="001B1466"/>
    <w:rsid w:val="001B6B2D"/>
    <w:rsid w:val="001C1956"/>
    <w:rsid w:val="001D2D77"/>
    <w:rsid w:val="001D58E2"/>
    <w:rsid w:val="001E0D88"/>
    <w:rsid w:val="001E4F4B"/>
    <w:rsid w:val="001F1C1A"/>
    <w:rsid w:val="001F36BB"/>
    <w:rsid w:val="0020624E"/>
    <w:rsid w:val="0021066E"/>
    <w:rsid w:val="00214BC4"/>
    <w:rsid w:val="00216C3F"/>
    <w:rsid w:val="00221A54"/>
    <w:rsid w:val="0023230F"/>
    <w:rsid w:val="00234080"/>
    <w:rsid w:val="00236613"/>
    <w:rsid w:val="00236A6A"/>
    <w:rsid w:val="00237DB0"/>
    <w:rsid w:val="00247E22"/>
    <w:rsid w:val="00250319"/>
    <w:rsid w:val="00252DBF"/>
    <w:rsid w:val="002648C2"/>
    <w:rsid w:val="00292BFC"/>
    <w:rsid w:val="002A358C"/>
    <w:rsid w:val="002B2B29"/>
    <w:rsid w:val="002B5912"/>
    <w:rsid w:val="002B6AB6"/>
    <w:rsid w:val="002C13D6"/>
    <w:rsid w:val="002C4A38"/>
    <w:rsid w:val="002D7FF3"/>
    <w:rsid w:val="002E286E"/>
    <w:rsid w:val="002F46F4"/>
    <w:rsid w:val="002F4FA3"/>
    <w:rsid w:val="003013A2"/>
    <w:rsid w:val="00312640"/>
    <w:rsid w:val="00317481"/>
    <w:rsid w:val="00330D51"/>
    <w:rsid w:val="003325BF"/>
    <w:rsid w:val="0033626A"/>
    <w:rsid w:val="00361AB9"/>
    <w:rsid w:val="003740EF"/>
    <w:rsid w:val="00374B70"/>
    <w:rsid w:val="003810E9"/>
    <w:rsid w:val="00390B75"/>
    <w:rsid w:val="0039623C"/>
    <w:rsid w:val="003B0A30"/>
    <w:rsid w:val="003C37E7"/>
    <w:rsid w:val="003C650C"/>
    <w:rsid w:val="003E2E54"/>
    <w:rsid w:val="003F183E"/>
    <w:rsid w:val="003F5F77"/>
    <w:rsid w:val="00407B87"/>
    <w:rsid w:val="0041338B"/>
    <w:rsid w:val="004345D7"/>
    <w:rsid w:val="00434D81"/>
    <w:rsid w:val="004363F8"/>
    <w:rsid w:val="00440E29"/>
    <w:rsid w:val="00445A01"/>
    <w:rsid w:val="00474FDF"/>
    <w:rsid w:val="00476124"/>
    <w:rsid w:val="00477042"/>
    <w:rsid w:val="00480AC6"/>
    <w:rsid w:val="00487489"/>
    <w:rsid w:val="0049223C"/>
    <w:rsid w:val="004A0195"/>
    <w:rsid w:val="004A1C8B"/>
    <w:rsid w:val="004A69E4"/>
    <w:rsid w:val="004A7DEB"/>
    <w:rsid w:val="004A7FFC"/>
    <w:rsid w:val="004B2951"/>
    <w:rsid w:val="004B3D76"/>
    <w:rsid w:val="004C4B53"/>
    <w:rsid w:val="004D36CA"/>
    <w:rsid w:val="004D6115"/>
    <w:rsid w:val="004D7607"/>
    <w:rsid w:val="005030BB"/>
    <w:rsid w:val="0050644A"/>
    <w:rsid w:val="00542A9C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655F8"/>
    <w:rsid w:val="006858A7"/>
    <w:rsid w:val="006B0D90"/>
    <w:rsid w:val="006B2173"/>
    <w:rsid w:val="006C64BB"/>
    <w:rsid w:val="006D0380"/>
    <w:rsid w:val="006D4998"/>
    <w:rsid w:val="006D53FB"/>
    <w:rsid w:val="006D5EA5"/>
    <w:rsid w:val="006E7055"/>
    <w:rsid w:val="006E7FBF"/>
    <w:rsid w:val="006F01A6"/>
    <w:rsid w:val="0071360A"/>
    <w:rsid w:val="00713A17"/>
    <w:rsid w:val="007206D5"/>
    <w:rsid w:val="00722987"/>
    <w:rsid w:val="007333C4"/>
    <w:rsid w:val="007358EE"/>
    <w:rsid w:val="007513C4"/>
    <w:rsid w:val="0075459F"/>
    <w:rsid w:val="00765B5D"/>
    <w:rsid w:val="007711D3"/>
    <w:rsid w:val="0079469B"/>
    <w:rsid w:val="00794A39"/>
    <w:rsid w:val="007A38FE"/>
    <w:rsid w:val="007B21E5"/>
    <w:rsid w:val="007B30F9"/>
    <w:rsid w:val="007B7A61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56702"/>
    <w:rsid w:val="00872694"/>
    <w:rsid w:val="008730C1"/>
    <w:rsid w:val="00874AAA"/>
    <w:rsid w:val="00875BE6"/>
    <w:rsid w:val="00877872"/>
    <w:rsid w:val="008A0AE7"/>
    <w:rsid w:val="008A503C"/>
    <w:rsid w:val="008B3399"/>
    <w:rsid w:val="008C3907"/>
    <w:rsid w:val="008C4D57"/>
    <w:rsid w:val="008F1AD2"/>
    <w:rsid w:val="008F5F86"/>
    <w:rsid w:val="00915194"/>
    <w:rsid w:val="00926771"/>
    <w:rsid w:val="00937508"/>
    <w:rsid w:val="009433BE"/>
    <w:rsid w:val="009639EB"/>
    <w:rsid w:val="00965E7F"/>
    <w:rsid w:val="0096719C"/>
    <w:rsid w:val="00977663"/>
    <w:rsid w:val="00990D32"/>
    <w:rsid w:val="0099110C"/>
    <w:rsid w:val="009A33BF"/>
    <w:rsid w:val="009A3831"/>
    <w:rsid w:val="009B4F3F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3830"/>
    <w:rsid w:val="00A97E39"/>
    <w:rsid w:val="00AA1C24"/>
    <w:rsid w:val="00AA4D2B"/>
    <w:rsid w:val="00AB33CE"/>
    <w:rsid w:val="00AB78D3"/>
    <w:rsid w:val="00AC0C11"/>
    <w:rsid w:val="00AC4224"/>
    <w:rsid w:val="00AD0A53"/>
    <w:rsid w:val="00AD643A"/>
    <w:rsid w:val="00B03744"/>
    <w:rsid w:val="00B1282C"/>
    <w:rsid w:val="00B237F1"/>
    <w:rsid w:val="00B3200B"/>
    <w:rsid w:val="00B3552F"/>
    <w:rsid w:val="00B40B31"/>
    <w:rsid w:val="00B43849"/>
    <w:rsid w:val="00B4771F"/>
    <w:rsid w:val="00B47D1F"/>
    <w:rsid w:val="00B53E01"/>
    <w:rsid w:val="00B67DBD"/>
    <w:rsid w:val="00B721DE"/>
    <w:rsid w:val="00B93878"/>
    <w:rsid w:val="00B972A9"/>
    <w:rsid w:val="00B975A9"/>
    <w:rsid w:val="00BA01FD"/>
    <w:rsid w:val="00BA11EA"/>
    <w:rsid w:val="00BA26EE"/>
    <w:rsid w:val="00BA59FA"/>
    <w:rsid w:val="00BC1CB5"/>
    <w:rsid w:val="00BCC6C4"/>
    <w:rsid w:val="00BE27A3"/>
    <w:rsid w:val="00BF38AF"/>
    <w:rsid w:val="00C1459D"/>
    <w:rsid w:val="00C15214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03241"/>
    <w:rsid w:val="00D10320"/>
    <w:rsid w:val="00D20755"/>
    <w:rsid w:val="00D332B9"/>
    <w:rsid w:val="00D376AB"/>
    <w:rsid w:val="00D552A5"/>
    <w:rsid w:val="00D76C38"/>
    <w:rsid w:val="00D81453"/>
    <w:rsid w:val="00D84A92"/>
    <w:rsid w:val="00D865D3"/>
    <w:rsid w:val="00D87E51"/>
    <w:rsid w:val="00DA2E73"/>
    <w:rsid w:val="00DA525E"/>
    <w:rsid w:val="00DA630D"/>
    <w:rsid w:val="00DB58D8"/>
    <w:rsid w:val="00DB7C62"/>
    <w:rsid w:val="00DC16A5"/>
    <w:rsid w:val="00DC2494"/>
    <w:rsid w:val="00DC5082"/>
    <w:rsid w:val="00E022A7"/>
    <w:rsid w:val="00E051BD"/>
    <w:rsid w:val="00E170FC"/>
    <w:rsid w:val="00E22F31"/>
    <w:rsid w:val="00E34B5E"/>
    <w:rsid w:val="00E40186"/>
    <w:rsid w:val="00E40C64"/>
    <w:rsid w:val="00E4235B"/>
    <w:rsid w:val="00E52DD3"/>
    <w:rsid w:val="00E5380C"/>
    <w:rsid w:val="00E53CC2"/>
    <w:rsid w:val="00E646A1"/>
    <w:rsid w:val="00E76872"/>
    <w:rsid w:val="00EB330B"/>
    <w:rsid w:val="00EB41AE"/>
    <w:rsid w:val="00EB4DB6"/>
    <w:rsid w:val="00EC279C"/>
    <w:rsid w:val="00ED0D2C"/>
    <w:rsid w:val="00ED1D1B"/>
    <w:rsid w:val="00ED7792"/>
    <w:rsid w:val="00ED7A4C"/>
    <w:rsid w:val="00EE3698"/>
    <w:rsid w:val="00EF2200"/>
    <w:rsid w:val="00EF221E"/>
    <w:rsid w:val="00EF2E0E"/>
    <w:rsid w:val="00F06760"/>
    <w:rsid w:val="00F138A7"/>
    <w:rsid w:val="00F1783C"/>
    <w:rsid w:val="00F23EB3"/>
    <w:rsid w:val="00F33A26"/>
    <w:rsid w:val="00F4058A"/>
    <w:rsid w:val="00F47BDA"/>
    <w:rsid w:val="00F516A0"/>
    <w:rsid w:val="00F60A81"/>
    <w:rsid w:val="00F62928"/>
    <w:rsid w:val="00F64B62"/>
    <w:rsid w:val="00F84BEE"/>
    <w:rsid w:val="00FA4EF0"/>
    <w:rsid w:val="00FB2632"/>
    <w:rsid w:val="00FC3901"/>
    <w:rsid w:val="00FD177C"/>
    <w:rsid w:val="00FF75C2"/>
    <w:rsid w:val="02FBAE3E"/>
    <w:rsid w:val="0528C408"/>
    <w:rsid w:val="090078A1"/>
    <w:rsid w:val="0B153CEB"/>
    <w:rsid w:val="0D1A05AD"/>
    <w:rsid w:val="157A8875"/>
    <w:rsid w:val="1979A4D1"/>
    <w:rsid w:val="1CD73C15"/>
    <w:rsid w:val="1D650B62"/>
    <w:rsid w:val="21FE4F2B"/>
    <w:rsid w:val="24177429"/>
    <w:rsid w:val="27DD69AD"/>
    <w:rsid w:val="2C367EFA"/>
    <w:rsid w:val="2D03F445"/>
    <w:rsid w:val="2DFBFE2B"/>
    <w:rsid w:val="2E63BBF4"/>
    <w:rsid w:val="2EC3A9D6"/>
    <w:rsid w:val="2F1BAC9C"/>
    <w:rsid w:val="31B9EB11"/>
    <w:rsid w:val="370A9112"/>
    <w:rsid w:val="37B014E7"/>
    <w:rsid w:val="42C3D1CE"/>
    <w:rsid w:val="48B4AE1D"/>
    <w:rsid w:val="48DC94DB"/>
    <w:rsid w:val="495B4A7C"/>
    <w:rsid w:val="54B3B308"/>
    <w:rsid w:val="5B8772DA"/>
    <w:rsid w:val="5FFBC016"/>
    <w:rsid w:val="6218F22F"/>
    <w:rsid w:val="64564AE7"/>
    <w:rsid w:val="6E567B3F"/>
    <w:rsid w:val="76910413"/>
    <w:rsid w:val="7A37C33A"/>
    <w:rsid w:val="7C334BD8"/>
    <w:rsid w:val="7DDDB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735F2E8"/>
  <w15:docId w15:val="{7A62867F-0E7B-48E5-9827-6CEE5CA58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2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2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2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2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2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2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E34B5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CD4793-936A-46F6-AD88-703A4EC1CB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C6588-B1B6-4A51-9264-12AF95E43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F6D21C-B2ED-4A05-A58B-1BFD5CBD3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258DC6-B9ED-44E0-A064-0AF0F2CA46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Paulina Kostrzewska-Bobeł</cp:lastModifiedBy>
  <cp:revision>2</cp:revision>
  <cp:lastPrinted>2019-01-14T10:42:00Z</cp:lastPrinted>
  <dcterms:created xsi:type="dcterms:W3CDTF">2023-03-03T08:49:00Z</dcterms:created>
  <dcterms:modified xsi:type="dcterms:W3CDTF">2023-03-03T08:49:00Z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